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CF2" w:rsidRPr="001C10C6" w:rsidRDefault="007F0CF2" w:rsidP="007F0CF2">
      <w:pPr>
        <w:spacing w:before="100" w:beforeAutospacing="1" w:after="100" w:afterAutospacing="1"/>
        <w:jc w:val="both"/>
        <w:outlineLvl w:val="2"/>
        <w:rPr>
          <w:rFonts w:ascii="Arial" w:hAnsi="Arial" w:cs="Arial"/>
          <w:b/>
          <w:color w:val="0070C0"/>
          <w:sz w:val="52"/>
          <w:szCs w:val="52"/>
          <w:lang w:eastAsia="en-GB"/>
        </w:rPr>
      </w:pPr>
      <w:r w:rsidRPr="001C10C6">
        <w:rPr>
          <w:rFonts w:ascii="Arial" w:hAnsi="Arial" w:cs="Arial"/>
          <w:b/>
          <w:color w:val="0070C0"/>
          <w:sz w:val="52"/>
          <w:szCs w:val="52"/>
          <w:lang w:eastAsia="en-GB"/>
        </w:rPr>
        <w:t>G</w:t>
      </w:r>
      <w:r>
        <w:rPr>
          <w:rFonts w:ascii="Arial" w:hAnsi="Arial" w:cs="Arial"/>
          <w:b/>
          <w:color w:val="0070C0"/>
          <w:sz w:val="52"/>
          <w:szCs w:val="52"/>
          <w:lang w:eastAsia="en-GB"/>
        </w:rPr>
        <w:t>eneral</w:t>
      </w:r>
      <w:r w:rsidRPr="001C10C6">
        <w:rPr>
          <w:rFonts w:ascii="Arial" w:hAnsi="Arial" w:cs="Arial"/>
          <w:b/>
          <w:color w:val="0070C0"/>
          <w:sz w:val="52"/>
          <w:szCs w:val="52"/>
          <w:lang w:eastAsia="en-GB"/>
        </w:rPr>
        <w:t xml:space="preserve"> Practice Privacy Notice</w:t>
      </w:r>
    </w:p>
    <w:p w:rsidR="007F0CF2" w:rsidRPr="001C10C6" w:rsidRDefault="007F0CF2" w:rsidP="007F0CF2">
      <w:pPr>
        <w:spacing w:before="100" w:beforeAutospacing="1" w:after="100" w:afterAutospacing="1"/>
        <w:jc w:val="both"/>
        <w:outlineLvl w:val="2"/>
        <w:rPr>
          <w:rFonts w:ascii="Arial" w:hAnsi="Arial" w:cs="Arial"/>
          <w:color w:val="0070C0"/>
          <w:sz w:val="40"/>
          <w:szCs w:val="40"/>
          <w:lang w:eastAsia="en-GB"/>
        </w:rPr>
      </w:pPr>
      <w:r w:rsidRPr="001C10C6">
        <w:rPr>
          <w:rFonts w:ascii="Arial" w:hAnsi="Arial" w:cs="Arial"/>
          <w:color w:val="0070C0"/>
          <w:sz w:val="40"/>
          <w:szCs w:val="40"/>
          <w:lang w:eastAsia="en-GB"/>
        </w:rPr>
        <w:t xml:space="preserve">Protecting Your </w:t>
      </w:r>
      <w:r>
        <w:rPr>
          <w:rFonts w:ascii="Arial" w:hAnsi="Arial" w:cs="Arial"/>
          <w:color w:val="0070C0"/>
          <w:sz w:val="40"/>
          <w:szCs w:val="40"/>
          <w:lang w:eastAsia="en-GB"/>
        </w:rPr>
        <w:t>Data</w:t>
      </w:r>
    </w:p>
    <w:p w:rsidR="007F0CF2" w:rsidRPr="00C54FF7" w:rsidRDefault="007F0CF2" w:rsidP="007F0CF2">
      <w:pPr>
        <w:pStyle w:val="Heading1"/>
        <w:rPr>
          <w:lang w:eastAsia="en-GB"/>
        </w:rPr>
      </w:pPr>
      <w:r w:rsidRPr="00C54FF7">
        <w:rPr>
          <w:lang w:eastAsia="en-GB"/>
        </w:rPr>
        <w:t>Introduction</w:t>
      </w:r>
    </w:p>
    <w:p w:rsidR="007F0CF2"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This privacy notice explains in detail why we use your personal data which we, the GP practice, (Data Controller), collects and processes about you.  A Data Controller determines how the data will be processed and used with the GP practice and with others who we share this data with.</w:t>
      </w:r>
      <w:r>
        <w:rPr>
          <w:rFonts w:ascii="Arial" w:hAnsi="Arial" w:cs="Arial"/>
          <w:color w:val="000000"/>
          <w:lang w:eastAsia="en-GB"/>
        </w:rPr>
        <w:t xml:space="preserve">  W</w:t>
      </w:r>
      <w:r w:rsidRPr="005B54E6">
        <w:rPr>
          <w:rFonts w:ascii="Arial" w:hAnsi="Arial" w:cs="Arial"/>
          <w:color w:val="000000"/>
          <w:lang w:eastAsia="en-GB"/>
        </w:rPr>
        <w:t xml:space="preserve">e are legally responsible for ensuring that all personal data that we </w:t>
      </w:r>
      <w:proofErr w:type="gramStart"/>
      <w:r w:rsidRPr="005B54E6">
        <w:rPr>
          <w:rFonts w:ascii="Arial" w:hAnsi="Arial" w:cs="Arial"/>
          <w:color w:val="000000"/>
          <w:lang w:eastAsia="en-GB"/>
        </w:rPr>
        <w:t>hold</w:t>
      </w:r>
      <w:proofErr w:type="gramEnd"/>
      <w:r w:rsidRPr="005B54E6">
        <w:rPr>
          <w:rFonts w:ascii="Arial" w:hAnsi="Arial" w:cs="Arial"/>
          <w:color w:val="000000"/>
          <w:lang w:eastAsia="en-GB"/>
        </w:rPr>
        <w:t xml:space="preserve"> and use is done so in a way that meets the data protection principles</w:t>
      </w:r>
      <w:r>
        <w:rPr>
          <w:rFonts w:ascii="Arial" w:hAnsi="Arial" w:cs="Arial"/>
          <w:color w:val="000000"/>
          <w:lang w:eastAsia="en-GB"/>
        </w:rPr>
        <w:t xml:space="preserve"> under the UK General Data Protection Regulation </w:t>
      </w:r>
      <w:r w:rsidR="0037519E">
        <w:rPr>
          <w:rFonts w:ascii="Arial" w:hAnsi="Arial" w:cs="Arial"/>
          <w:color w:val="000000"/>
          <w:lang w:eastAsia="en-GB"/>
        </w:rPr>
        <w:t>(UK</w:t>
      </w:r>
      <w:r>
        <w:rPr>
          <w:rFonts w:ascii="Arial" w:hAnsi="Arial" w:cs="Arial"/>
          <w:color w:val="000000"/>
          <w:lang w:eastAsia="en-GB"/>
        </w:rPr>
        <w:t xml:space="preserve"> GDPR) and Data Protection Act 2018.</w:t>
      </w:r>
      <w:r w:rsidRPr="001C10C6">
        <w:rPr>
          <w:rFonts w:ascii="Arial" w:hAnsi="Arial" w:cs="Arial"/>
          <w:color w:val="000000"/>
          <w:lang w:eastAsia="en-GB"/>
        </w:rPr>
        <w:t xml:space="preserve">  This notice also explains how we handle that data and keep it safe.</w:t>
      </w:r>
    </w:p>
    <w:p w:rsidR="007F0CF2" w:rsidRPr="002F1D5C" w:rsidRDefault="007F0CF2" w:rsidP="007F0CF2">
      <w:pPr>
        <w:pStyle w:val="Heading2"/>
        <w:rPr>
          <w:lang w:eastAsia="en-GB"/>
        </w:rPr>
      </w:pPr>
      <w:r w:rsidRPr="002F1D5C">
        <w:rPr>
          <w:lang w:eastAsia="en-GB"/>
        </w:rPr>
        <w:t>Caldicott Guardian</w:t>
      </w:r>
    </w:p>
    <w:p w:rsidR="007F0CF2" w:rsidRDefault="007F0CF2" w:rsidP="007F0CF2">
      <w:p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The GP Practice also has a Caldicott Guardian. A </w:t>
      </w:r>
      <w:r w:rsidRPr="00210814">
        <w:rPr>
          <w:rFonts w:ascii="Arial" w:hAnsi="Arial" w:cs="Arial"/>
          <w:color w:val="000000"/>
          <w:lang w:eastAsia="en-GB"/>
        </w:rPr>
        <w:t>Caldicott Guardian is a senior person within a</w:t>
      </w:r>
      <w:r>
        <w:rPr>
          <w:rFonts w:ascii="Arial" w:hAnsi="Arial" w:cs="Arial"/>
          <w:color w:val="000000"/>
          <w:lang w:eastAsia="en-GB"/>
        </w:rPr>
        <w:t xml:space="preserve"> </w:t>
      </w:r>
      <w:r w:rsidRPr="00210814">
        <w:rPr>
          <w:rFonts w:ascii="Arial" w:hAnsi="Arial" w:cs="Arial"/>
          <w:color w:val="000000"/>
          <w:lang w:eastAsia="en-GB"/>
        </w:rPr>
        <w:t>health or social care organisation</w:t>
      </w:r>
      <w:r>
        <w:rPr>
          <w:rFonts w:ascii="Arial" w:hAnsi="Arial" w:cs="Arial"/>
          <w:color w:val="000000"/>
          <w:lang w:eastAsia="en-GB"/>
        </w:rPr>
        <w:t>, preferably a health professional,</w:t>
      </w:r>
      <w:r w:rsidRPr="00210814">
        <w:rPr>
          <w:rFonts w:ascii="Arial" w:hAnsi="Arial" w:cs="Arial"/>
          <w:color w:val="000000"/>
          <w:lang w:eastAsia="en-GB"/>
        </w:rPr>
        <w:t xml:space="preserve"> who makes sure</w:t>
      </w:r>
      <w:r>
        <w:rPr>
          <w:rFonts w:ascii="Arial" w:hAnsi="Arial" w:cs="Arial"/>
          <w:color w:val="000000"/>
          <w:lang w:eastAsia="en-GB"/>
        </w:rPr>
        <w:t xml:space="preserve"> </w:t>
      </w:r>
      <w:r w:rsidRPr="00210814">
        <w:rPr>
          <w:rFonts w:ascii="Arial" w:hAnsi="Arial" w:cs="Arial"/>
          <w:color w:val="000000"/>
          <w:lang w:eastAsia="en-GB"/>
        </w:rPr>
        <w:t>that the personal information about those who use</w:t>
      </w:r>
      <w:r>
        <w:rPr>
          <w:rFonts w:ascii="Arial" w:hAnsi="Arial" w:cs="Arial"/>
          <w:color w:val="000000"/>
          <w:lang w:eastAsia="en-GB"/>
        </w:rPr>
        <w:t xml:space="preserve"> </w:t>
      </w:r>
      <w:r w:rsidRPr="00210814">
        <w:rPr>
          <w:rFonts w:ascii="Arial" w:hAnsi="Arial" w:cs="Arial"/>
          <w:color w:val="000000"/>
          <w:lang w:eastAsia="en-GB"/>
        </w:rPr>
        <w:t>its services is used legally, ethically and</w:t>
      </w:r>
      <w:r>
        <w:rPr>
          <w:rFonts w:ascii="Arial" w:hAnsi="Arial" w:cs="Arial"/>
          <w:color w:val="000000"/>
          <w:lang w:eastAsia="en-GB"/>
        </w:rPr>
        <w:t xml:space="preserve"> </w:t>
      </w:r>
      <w:r w:rsidRPr="00210814">
        <w:rPr>
          <w:rFonts w:ascii="Arial" w:hAnsi="Arial" w:cs="Arial"/>
          <w:color w:val="000000"/>
          <w:lang w:eastAsia="en-GB"/>
        </w:rPr>
        <w:t>appropriately, and that confidentiality is</w:t>
      </w:r>
      <w:r>
        <w:rPr>
          <w:rFonts w:ascii="Arial" w:hAnsi="Arial" w:cs="Arial"/>
          <w:color w:val="000000"/>
          <w:lang w:eastAsia="en-GB"/>
        </w:rPr>
        <w:t xml:space="preserve"> </w:t>
      </w:r>
      <w:r w:rsidRPr="00210814">
        <w:rPr>
          <w:rFonts w:ascii="Arial" w:hAnsi="Arial" w:cs="Arial"/>
          <w:color w:val="000000"/>
          <w:lang w:eastAsia="en-GB"/>
        </w:rPr>
        <w:t>maintained.</w:t>
      </w:r>
      <w:r>
        <w:rPr>
          <w:rFonts w:ascii="Arial" w:hAnsi="Arial" w:cs="Arial"/>
          <w:color w:val="000000"/>
          <w:lang w:eastAsia="en-GB"/>
        </w:rPr>
        <w:t xml:space="preserve">  The Caldicott Guardian for the GP practice is:</w:t>
      </w:r>
    </w:p>
    <w:p w:rsidR="007F0CF2" w:rsidRDefault="00BD07B2" w:rsidP="007F0CF2">
      <w:p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Dr </w:t>
      </w:r>
      <w:proofErr w:type="spellStart"/>
      <w:proofErr w:type="gramStart"/>
      <w:r>
        <w:rPr>
          <w:rFonts w:ascii="Arial" w:hAnsi="Arial" w:cs="Arial"/>
          <w:color w:val="000000"/>
          <w:lang w:eastAsia="en-GB"/>
        </w:rPr>
        <w:t>V.George</w:t>
      </w:r>
      <w:proofErr w:type="spellEnd"/>
      <w:proofErr w:type="gramEnd"/>
      <w:r>
        <w:rPr>
          <w:rFonts w:ascii="Arial" w:hAnsi="Arial" w:cs="Arial"/>
          <w:color w:val="000000"/>
          <w:lang w:eastAsia="en-GB"/>
        </w:rPr>
        <w:t xml:space="preserve">  </w:t>
      </w:r>
      <w:hyperlink r:id="rId8" w:history="1">
        <w:r w:rsidRPr="00462291">
          <w:rPr>
            <w:rStyle w:val="Hyperlink"/>
            <w:rFonts w:ascii="Arial" w:hAnsi="Arial" w:cs="Arial"/>
            <w:lang w:eastAsia="en-GB"/>
          </w:rPr>
          <w:t>Vargehese.george2@nhs.net</w:t>
        </w:r>
      </w:hyperlink>
      <w:r>
        <w:rPr>
          <w:rFonts w:ascii="Arial" w:hAnsi="Arial" w:cs="Arial"/>
          <w:color w:val="000000"/>
          <w:lang w:eastAsia="en-GB"/>
        </w:rPr>
        <w:t xml:space="preserve"> </w:t>
      </w:r>
    </w:p>
    <w:p w:rsidR="007F0CF2" w:rsidRPr="002F1D5C" w:rsidRDefault="007F0CF2" w:rsidP="007F0CF2">
      <w:pPr>
        <w:pStyle w:val="Heading2"/>
        <w:rPr>
          <w:lang w:eastAsia="en-GB"/>
        </w:rPr>
      </w:pPr>
      <w:r w:rsidRPr="002F1D5C">
        <w:rPr>
          <w:lang w:eastAsia="en-GB"/>
        </w:rPr>
        <w:t>Data Protection Officer (DPO)</w:t>
      </w:r>
    </w:p>
    <w:p w:rsidR="007F0CF2" w:rsidRDefault="007F0CF2" w:rsidP="007F0CF2">
      <w:pPr>
        <w:pStyle w:val="Default"/>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Commissioner’s Office (ICO).  The DPO for the practice is:</w:t>
      </w:r>
    </w:p>
    <w:p w:rsidR="00BD07B2" w:rsidRPr="00BD07B2" w:rsidRDefault="00BD07B2" w:rsidP="00BD07B2">
      <w:pPr>
        <w:rPr>
          <w:rFonts w:ascii="Arial" w:eastAsia="Times New Roman" w:hAnsi="Arial" w:cs="Arial"/>
          <w:color w:val="000000"/>
        </w:rPr>
      </w:pPr>
      <w:proofErr w:type="spellStart"/>
      <w:r>
        <w:rPr>
          <w:rFonts w:ascii="Arial" w:hAnsi="Arial" w:cs="Arial"/>
          <w:color w:val="000000"/>
          <w:lang w:eastAsia="en-GB"/>
        </w:rPr>
        <w:t>Deiler</w:t>
      </w:r>
      <w:proofErr w:type="spellEnd"/>
      <w:r>
        <w:rPr>
          <w:rFonts w:ascii="Arial" w:hAnsi="Arial" w:cs="Arial"/>
          <w:color w:val="000000"/>
          <w:lang w:eastAsia="en-GB"/>
        </w:rPr>
        <w:t xml:space="preserve"> Carillo – </w:t>
      </w:r>
      <w:r w:rsidRPr="00BD07B2">
        <w:rPr>
          <w:rFonts w:ascii="Arial" w:eastAsia="Times New Roman" w:hAnsi="Arial" w:cs="Arial"/>
          <w:color w:val="000000"/>
        </w:rPr>
        <w:t>NHS GM – Integrated Care Bolton</w:t>
      </w:r>
    </w:p>
    <w:p w:rsidR="00BD07B2" w:rsidRDefault="00BD07B2" w:rsidP="00BD07B2">
      <w:pPr>
        <w:rPr>
          <w:rFonts w:ascii="Arial" w:eastAsia="Times New Roman" w:hAnsi="Arial" w:cs="Arial"/>
          <w:color w:val="000000"/>
        </w:rPr>
      </w:pPr>
      <w:r w:rsidRPr="00BD07B2">
        <w:rPr>
          <w:rFonts w:ascii="Arial" w:eastAsia="Times New Roman" w:hAnsi="Arial" w:cs="Arial"/>
          <w:color w:val="000000"/>
        </w:rPr>
        <w:t> </w:t>
      </w:r>
      <w:r>
        <w:rPr>
          <w:rFonts w:ascii="Arial" w:eastAsia="Times New Roman" w:hAnsi="Arial" w:cs="Arial"/>
          <w:color w:val="000000"/>
        </w:rPr>
        <w:t xml:space="preserve">                       </w:t>
      </w:r>
      <w:r w:rsidRPr="00BD07B2">
        <w:rPr>
          <w:rFonts w:ascii="Arial" w:eastAsia="Times New Roman" w:hAnsi="Arial" w:cs="Arial"/>
          <w:color w:val="000000"/>
        </w:rPr>
        <w:t xml:space="preserve">Lever Chambers, 27 Ashburner Street, </w:t>
      </w:r>
    </w:p>
    <w:p w:rsidR="00BD07B2" w:rsidRDefault="00BD07B2" w:rsidP="00BD07B2">
      <w:pPr>
        <w:rPr>
          <w:rFonts w:ascii="Arial" w:eastAsia="Times New Roman" w:hAnsi="Arial" w:cs="Arial"/>
          <w:color w:val="000000"/>
        </w:rPr>
      </w:pPr>
      <w:r>
        <w:rPr>
          <w:rFonts w:ascii="Arial" w:eastAsia="Times New Roman" w:hAnsi="Arial" w:cs="Arial"/>
          <w:color w:val="000000"/>
        </w:rPr>
        <w:t xml:space="preserve">                        </w:t>
      </w:r>
      <w:r w:rsidRPr="00BD07B2">
        <w:rPr>
          <w:rFonts w:ascii="Arial" w:eastAsia="Times New Roman" w:hAnsi="Arial" w:cs="Arial"/>
          <w:color w:val="000000"/>
        </w:rPr>
        <w:t>Bolton, BL1 1SQ</w:t>
      </w:r>
    </w:p>
    <w:p w:rsidR="007F0CF2" w:rsidRDefault="00BD07B2" w:rsidP="00BD07B2">
      <w:pPr>
        <w:rPr>
          <w:rFonts w:ascii="Courier New" w:eastAsia="Times New Roman" w:hAnsi="Courier New" w:cs="Courier New"/>
          <w:b/>
          <w:bCs/>
          <w:color w:val="0000FF"/>
          <w:u w:val="single"/>
        </w:rPr>
      </w:pPr>
      <w:r>
        <w:rPr>
          <w:rFonts w:ascii="Arial" w:eastAsia="Times New Roman" w:hAnsi="Arial" w:cs="Arial"/>
          <w:color w:val="000000"/>
        </w:rPr>
        <w:t xml:space="preserve">                        </w:t>
      </w:r>
      <w:r w:rsidRPr="00BD07B2">
        <w:rPr>
          <w:rFonts w:ascii="Arial" w:eastAsia="Times New Roman" w:hAnsi="Arial" w:cs="Arial"/>
          <w:color w:val="000000"/>
        </w:rPr>
        <w:t>Tel: (01204) 487518</w:t>
      </w:r>
      <w:r>
        <w:rPr>
          <w:rFonts w:ascii="Arial" w:hAnsi="Arial" w:cs="Arial"/>
          <w:color w:val="000000"/>
          <w:lang w:eastAsia="en-GB"/>
        </w:rPr>
        <w:t xml:space="preserve">    </w:t>
      </w:r>
      <w:hyperlink r:id="rId9" w:history="1">
        <w:r>
          <w:rPr>
            <w:rStyle w:val="Hyperlink"/>
            <w:rFonts w:ascii="Courier New" w:eastAsia="Times New Roman" w:hAnsi="Courier New" w:cs="Courier New"/>
            <w:b/>
            <w:bCs/>
          </w:rPr>
          <w:t>deiler.carrillo@nhs.net</w:t>
        </w:r>
      </w:hyperlink>
    </w:p>
    <w:p w:rsidR="00BD07B2" w:rsidRDefault="00BD07B2" w:rsidP="00BD07B2">
      <w:pPr>
        <w:rPr>
          <w:rFonts w:ascii="Arial" w:hAnsi="Arial" w:cs="Arial"/>
          <w:color w:val="000000"/>
          <w:lang w:eastAsia="en-GB"/>
        </w:rPr>
      </w:pPr>
    </w:p>
    <w:p w:rsidR="007F0CF2" w:rsidRPr="001C10C6" w:rsidRDefault="007F0CF2" w:rsidP="007F0CF2">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Pr>
          <w:rFonts w:ascii="Arial" w:hAnsi="Arial" w:cs="Arial"/>
          <w:lang w:val="en"/>
        </w:rPr>
        <w:t>ated date as documented in the v</w:t>
      </w:r>
      <w:r w:rsidRPr="001C10C6">
        <w:rPr>
          <w:rFonts w:ascii="Arial" w:hAnsi="Arial" w:cs="Arial"/>
          <w:lang w:val="en"/>
        </w:rPr>
        <w:t xml:space="preserve">ersion </w:t>
      </w:r>
      <w:r>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rsidR="007F0CF2" w:rsidRPr="00C54FF7" w:rsidRDefault="007F0CF2" w:rsidP="007F0CF2">
      <w:pPr>
        <w:pStyle w:val="Heading1"/>
        <w:rPr>
          <w:lang w:eastAsia="en-GB"/>
        </w:rPr>
      </w:pPr>
      <w:r w:rsidRPr="00C54FF7">
        <w:rPr>
          <w:lang w:eastAsia="en-GB"/>
        </w:rPr>
        <w:t>What we do?</w:t>
      </w:r>
    </w:p>
    <w:p w:rsidR="007F0CF2"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We are here to provide care and treatment to you as our patients.  In order to do this, the GP practice keeps personal </w:t>
      </w:r>
      <w:r>
        <w:rPr>
          <w:rFonts w:ascii="Arial" w:hAnsi="Arial" w:cs="Arial"/>
          <w:color w:val="000000"/>
          <w:lang w:eastAsia="en-GB"/>
        </w:rPr>
        <w:t xml:space="preserve">demographic </w:t>
      </w:r>
      <w:r w:rsidRPr="001C10C6">
        <w:rPr>
          <w:rFonts w:ascii="Arial" w:hAnsi="Arial" w:cs="Arial"/>
          <w:color w:val="000000"/>
          <w:lang w:eastAsia="en-GB"/>
        </w:rPr>
        <w:t>data about you such as your name, address, date of birth, telephone numbers, email address, NHS Number etc and yo</w:t>
      </w:r>
      <w:r>
        <w:rPr>
          <w:rFonts w:ascii="Arial" w:hAnsi="Arial" w:cs="Arial"/>
          <w:color w:val="000000"/>
          <w:lang w:eastAsia="en-GB"/>
        </w:rPr>
        <w:t xml:space="preserve">ur health and care </w:t>
      </w:r>
      <w:r>
        <w:rPr>
          <w:rFonts w:ascii="Arial" w:hAnsi="Arial" w:cs="Arial"/>
          <w:color w:val="000000"/>
          <w:lang w:eastAsia="en-GB"/>
        </w:rPr>
        <w:lastRenderedPageBreak/>
        <w:t xml:space="preserve">information.  </w:t>
      </w:r>
      <w:r w:rsidRPr="001C10C6">
        <w:rPr>
          <w:rFonts w:ascii="Arial" w:hAnsi="Arial" w:cs="Arial"/>
          <w:color w:val="000000"/>
          <w:lang w:eastAsia="en-GB"/>
        </w:rPr>
        <w:t>Information is needed so we can provide you with the best possible health and care.</w:t>
      </w:r>
      <w:r>
        <w:rPr>
          <w:rFonts w:ascii="Arial" w:hAnsi="Arial" w:cs="Arial"/>
          <w:color w:val="000000"/>
          <w:lang w:eastAsia="en-GB"/>
        </w:rPr>
        <w:t xml:space="preserve">  We also use your data to:</w:t>
      </w:r>
    </w:p>
    <w:p w:rsidR="007F0CF2" w:rsidRPr="001C10C6"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Pr>
          <w:rFonts w:ascii="Arial" w:hAnsi="Arial" w:cs="Arial"/>
          <w:color w:val="000000"/>
          <w:lang w:eastAsia="en-GB"/>
        </w:rPr>
        <w:t>C</w:t>
      </w:r>
      <w:r w:rsidRPr="001C10C6">
        <w:rPr>
          <w:rFonts w:ascii="Arial" w:hAnsi="Arial" w:cs="Arial"/>
          <w:color w:val="000000"/>
          <w:lang w:eastAsia="en-GB"/>
        </w:rPr>
        <w:t>onfirm your identity to provide these services an</w:t>
      </w:r>
      <w:r>
        <w:rPr>
          <w:rFonts w:ascii="Arial" w:hAnsi="Arial" w:cs="Arial"/>
          <w:color w:val="000000"/>
          <w:lang w:eastAsia="en-GB"/>
        </w:rPr>
        <w:t>d those of your family / carers</w:t>
      </w:r>
    </w:p>
    <w:p w:rsidR="007F0CF2" w:rsidRPr="001C10C6"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sidRPr="001C10C6">
        <w:rPr>
          <w:rFonts w:ascii="Arial" w:hAnsi="Arial" w:cs="Arial"/>
          <w:color w:val="000000"/>
          <w:lang w:eastAsia="en-GB"/>
        </w:rPr>
        <w:t>Understand your needs to provid</w:t>
      </w:r>
      <w:r>
        <w:rPr>
          <w:rFonts w:ascii="Arial" w:hAnsi="Arial" w:cs="Arial"/>
          <w:color w:val="000000"/>
          <w:lang w:eastAsia="en-GB"/>
        </w:rPr>
        <w:t>e the services that you request</w:t>
      </w:r>
    </w:p>
    <w:p w:rsidR="007F0CF2" w:rsidRPr="001C10C6"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sidRPr="001C10C6">
        <w:rPr>
          <w:rFonts w:ascii="Arial" w:hAnsi="Arial" w:cs="Arial"/>
          <w:color w:val="000000"/>
          <w:lang w:eastAsia="en-GB"/>
        </w:rPr>
        <w:t>Obtain your opinion on our services</w:t>
      </w:r>
      <w:r>
        <w:rPr>
          <w:rFonts w:ascii="Arial" w:hAnsi="Arial" w:cs="Arial"/>
          <w:color w:val="000000"/>
          <w:lang w:eastAsia="en-GB"/>
        </w:rPr>
        <w:t xml:space="preserve"> (with consent)</w:t>
      </w:r>
    </w:p>
    <w:p w:rsidR="007F0CF2" w:rsidRPr="001C10C6"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sidRPr="001C10C6">
        <w:rPr>
          <w:rFonts w:ascii="Arial" w:hAnsi="Arial" w:cs="Arial"/>
          <w:color w:val="000000"/>
          <w:lang w:eastAsia="en-GB"/>
        </w:rPr>
        <w:t>Prevent and detect fraud and corrup</w:t>
      </w:r>
      <w:r>
        <w:rPr>
          <w:rFonts w:ascii="Arial" w:hAnsi="Arial" w:cs="Arial"/>
          <w:color w:val="000000"/>
          <w:lang w:eastAsia="en-GB"/>
        </w:rPr>
        <w:t>tion in the use of public funds</w:t>
      </w:r>
    </w:p>
    <w:p w:rsidR="007F0CF2" w:rsidRPr="001C10C6"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sidRPr="001C10C6">
        <w:rPr>
          <w:rFonts w:ascii="Arial" w:hAnsi="Arial" w:cs="Arial"/>
          <w:color w:val="000000"/>
          <w:lang w:eastAsia="en-GB"/>
        </w:rPr>
        <w:t>Make sure we meet our statutory obligations, including those relat</w:t>
      </w:r>
      <w:r>
        <w:rPr>
          <w:rFonts w:ascii="Arial" w:hAnsi="Arial" w:cs="Arial"/>
          <w:color w:val="000000"/>
          <w:lang w:eastAsia="en-GB"/>
        </w:rPr>
        <w:t>ed to diversity and equalities</w:t>
      </w:r>
      <w:r w:rsidRPr="001C10C6">
        <w:rPr>
          <w:rFonts w:ascii="Arial" w:hAnsi="Arial" w:cs="Arial"/>
          <w:color w:val="000000"/>
          <w:lang w:eastAsia="en-GB"/>
        </w:rPr>
        <w:t xml:space="preserve"> </w:t>
      </w:r>
    </w:p>
    <w:p w:rsidR="007F0CF2" w:rsidRPr="00ED2724" w:rsidRDefault="007F0CF2" w:rsidP="007F0CF2">
      <w:pPr>
        <w:pStyle w:val="ListParagraph"/>
        <w:numPr>
          <w:ilvl w:val="0"/>
          <w:numId w:val="9"/>
        </w:numPr>
        <w:spacing w:before="100" w:beforeAutospacing="1" w:after="100" w:afterAutospacing="1"/>
        <w:contextualSpacing w:val="0"/>
        <w:jc w:val="both"/>
        <w:rPr>
          <w:rFonts w:ascii="Arial" w:hAnsi="Arial" w:cs="Arial"/>
          <w:color w:val="000000"/>
          <w:lang w:eastAsia="en-GB"/>
        </w:rPr>
      </w:pPr>
      <w:r w:rsidRPr="00ED2724">
        <w:rPr>
          <w:rFonts w:ascii="Arial" w:hAnsi="Arial" w:cs="Arial"/>
          <w:color w:val="000000"/>
          <w:lang w:eastAsia="en-GB"/>
        </w:rPr>
        <w:t>Adhere to a legal requirement that will allow us to use or provide information (e.g. a formal Court Order or legislation)</w:t>
      </w:r>
    </w:p>
    <w:p w:rsidR="007F0CF2" w:rsidRPr="00C54FF7" w:rsidRDefault="007F0CF2" w:rsidP="007F0CF2">
      <w:pPr>
        <w:pStyle w:val="Heading1"/>
        <w:rPr>
          <w:lang w:eastAsia="en-GB"/>
        </w:rPr>
      </w:pPr>
      <w:r w:rsidRPr="00C54FF7">
        <w:rPr>
          <w:lang w:eastAsia="en-GB"/>
        </w:rPr>
        <w:t>Definition of Data Types</w:t>
      </w:r>
    </w:p>
    <w:p w:rsidR="007F0CF2" w:rsidRPr="00C54FF7" w:rsidRDefault="007F0CF2" w:rsidP="007F0CF2">
      <w:pPr>
        <w:spacing w:before="100" w:beforeAutospacing="1" w:after="100" w:afterAutospacing="1"/>
        <w:jc w:val="both"/>
        <w:rPr>
          <w:rFonts w:ascii="Arial" w:hAnsi="Arial" w:cs="Arial"/>
          <w:color w:val="000000"/>
          <w:lang w:eastAsia="en-GB"/>
        </w:rPr>
      </w:pPr>
      <w:r w:rsidRPr="00C54FF7">
        <w:rPr>
          <w:rFonts w:ascii="Arial" w:hAnsi="Arial" w:cs="Arial"/>
          <w:color w:val="000000"/>
          <w:lang w:eastAsia="en-GB"/>
        </w:rPr>
        <w:t>We use the following types of information</w:t>
      </w:r>
      <w:r>
        <w:rPr>
          <w:rFonts w:ascii="Arial" w:hAnsi="Arial" w:cs="Arial"/>
          <w:color w:val="000000"/>
          <w:lang w:eastAsia="en-GB"/>
        </w:rPr>
        <w:t xml:space="preserve"> </w:t>
      </w:r>
      <w:r w:rsidRPr="00C54FF7">
        <w:rPr>
          <w:rFonts w:ascii="Arial" w:hAnsi="Arial" w:cs="Arial"/>
          <w:color w:val="000000"/>
          <w:lang w:eastAsia="en-GB"/>
        </w:rPr>
        <w:t>/</w:t>
      </w:r>
      <w:r>
        <w:rPr>
          <w:rFonts w:ascii="Arial" w:hAnsi="Arial" w:cs="Arial"/>
          <w:color w:val="000000"/>
          <w:lang w:eastAsia="en-GB"/>
        </w:rPr>
        <w:t xml:space="preserve"> </w:t>
      </w:r>
      <w:r w:rsidRPr="00C54FF7">
        <w:rPr>
          <w:rFonts w:ascii="Arial" w:hAnsi="Arial" w:cs="Arial"/>
          <w:color w:val="000000"/>
          <w:lang w:eastAsia="en-GB"/>
        </w:rPr>
        <w:t>data:</w:t>
      </w:r>
    </w:p>
    <w:p w:rsidR="00C05EC0" w:rsidRDefault="007F0CF2" w:rsidP="00C05EC0">
      <w:pPr>
        <w:pStyle w:val="Heading2"/>
        <w:rPr>
          <w:lang w:eastAsia="en-GB"/>
        </w:rPr>
      </w:pPr>
      <w:r w:rsidRPr="00C54FF7">
        <w:rPr>
          <w:lang w:eastAsia="en-GB"/>
        </w:rPr>
        <w:t>Personal Data</w:t>
      </w:r>
    </w:p>
    <w:p w:rsidR="007F0CF2" w:rsidRDefault="007F0CF2" w:rsidP="007F0CF2">
      <w:pPr>
        <w:spacing w:before="100" w:beforeAutospacing="1" w:after="100" w:afterAutospacing="1"/>
        <w:rPr>
          <w:rFonts w:ascii="Arial" w:hAnsi="Arial" w:cs="Arial"/>
          <w:color w:val="000000"/>
          <w:lang w:eastAsia="en-GB"/>
        </w:rPr>
      </w:pPr>
      <w:r>
        <w:rPr>
          <w:rFonts w:ascii="Arial" w:hAnsi="Arial" w:cs="Arial"/>
          <w:color w:val="000000"/>
          <w:lang w:eastAsia="en-GB"/>
        </w:rPr>
        <w:t>This contains</w:t>
      </w:r>
      <w:r w:rsidRPr="00C54FF7">
        <w:rPr>
          <w:rFonts w:ascii="Arial" w:hAnsi="Arial" w:cs="Arial"/>
          <w:color w:val="000000"/>
          <w:lang w:eastAsia="en-GB"/>
        </w:rPr>
        <w:t xml:space="preserve"> details that identify individuals</w:t>
      </w:r>
      <w:r>
        <w:rPr>
          <w:rFonts w:ascii="Arial" w:hAnsi="Arial" w:cs="Arial"/>
          <w:color w:val="000000"/>
          <w:lang w:eastAsia="en-GB"/>
        </w:rPr>
        <w:t xml:space="preserve"> even from one data item or a combination of data items</w:t>
      </w:r>
      <w:r w:rsidRPr="00C54FF7">
        <w:rPr>
          <w:rFonts w:ascii="Arial" w:hAnsi="Arial" w:cs="Arial"/>
          <w:color w:val="000000"/>
          <w:lang w:eastAsia="en-GB"/>
        </w:rPr>
        <w:t xml:space="preserve">. The following are </w:t>
      </w:r>
      <w:r>
        <w:rPr>
          <w:rFonts w:ascii="Arial" w:hAnsi="Arial" w:cs="Arial"/>
          <w:color w:val="000000"/>
          <w:lang w:eastAsia="en-GB"/>
        </w:rPr>
        <w:t xml:space="preserve">demographic </w:t>
      </w:r>
      <w:r w:rsidRPr="00C54FF7">
        <w:rPr>
          <w:rFonts w:ascii="Arial" w:hAnsi="Arial" w:cs="Arial"/>
          <w:color w:val="000000"/>
          <w:lang w:eastAsia="en-GB"/>
        </w:rPr>
        <w:t>data items that are considered identifiable</w:t>
      </w:r>
      <w:r>
        <w:rPr>
          <w:rFonts w:ascii="Arial" w:hAnsi="Arial" w:cs="Arial"/>
          <w:color w:val="000000"/>
          <w:lang w:eastAsia="en-GB"/>
        </w:rPr>
        <w:t xml:space="preserve"> such as</w:t>
      </w:r>
      <w:r w:rsidRPr="00C54FF7">
        <w:rPr>
          <w:rFonts w:ascii="Arial" w:hAnsi="Arial" w:cs="Arial"/>
          <w:color w:val="000000"/>
          <w:lang w:eastAsia="en-GB"/>
        </w:rPr>
        <w:t xml:space="preserve"> name, address, NHS Number, </w:t>
      </w:r>
      <w:r>
        <w:rPr>
          <w:rFonts w:ascii="Arial" w:hAnsi="Arial" w:cs="Arial"/>
          <w:color w:val="000000"/>
          <w:lang w:eastAsia="en-GB"/>
        </w:rPr>
        <w:t>full postcode, date of birth. Under GDPR, this now includes location data and online identifiers.</w:t>
      </w:r>
    </w:p>
    <w:p w:rsidR="00C05EC0" w:rsidRDefault="007F0CF2" w:rsidP="00C05EC0">
      <w:pPr>
        <w:pStyle w:val="Heading2"/>
        <w:rPr>
          <w:lang w:eastAsia="en-GB"/>
        </w:rPr>
      </w:pPr>
      <w:r w:rsidRPr="00F32726">
        <w:rPr>
          <w:lang w:eastAsia="en-GB"/>
        </w:rPr>
        <w:t>Special categories of data (previously known as sensitive data)</w:t>
      </w:r>
    </w:p>
    <w:p w:rsidR="007F0CF2" w:rsidRPr="00F32726" w:rsidRDefault="007F0CF2" w:rsidP="007F0CF2">
      <w:pPr>
        <w:spacing w:before="100" w:beforeAutospacing="1" w:after="100" w:afterAutospacing="1"/>
        <w:rPr>
          <w:rFonts w:ascii="Arial" w:hAnsi="Arial" w:cs="Arial"/>
          <w:color w:val="000000"/>
          <w:u w:val="single"/>
          <w:lang w:eastAsia="en-GB"/>
        </w:rPr>
      </w:pPr>
      <w:r>
        <w:rPr>
          <w:rFonts w:ascii="Arial" w:hAnsi="Arial" w:cs="Arial"/>
          <w:color w:val="000000"/>
        </w:rPr>
        <w:t>T</w:t>
      </w:r>
      <w:r w:rsidRPr="00F32726">
        <w:rPr>
          <w:rFonts w:ascii="Arial" w:hAnsi="Arial" w:cs="Arial"/>
          <w:color w:val="000000"/>
        </w:rPr>
        <w:t xml:space="preserve">his </w:t>
      </w:r>
      <w:r>
        <w:rPr>
          <w:rFonts w:ascii="Arial" w:hAnsi="Arial" w:cs="Arial"/>
          <w:color w:val="000000"/>
        </w:rPr>
        <w:t>is</w:t>
      </w:r>
      <w:r w:rsidRPr="00F32726">
        <w:rPr>
          <w:rFonts w:ascii="Arial" w:hAnsi="Arial" w:cs="Arial"/>
          <w:color w:val="000000"/>
        </w:rPr>
        <w:t xml:space="preserve"> personal data consisting of information as to: race, ethnic or</w:t>
      </w:r>
      <w:r>
        <w:rPr>
          <w:rFonts w:ascii="Arial" w:hAnsi="Arial" w:cs="Arial"/>
          <w:color w:val="000000"/>
        </w:rPr>
        <w:t>igin, political opinions, health</w:t>
      </w:r>
      <w:r w:rsidRPr="00F32726">
        <w:rPr>
          <w:rFonts w:ascii="Arial" w:hAnsi="Arial" w:cs="Arial"/>
          <w:color w:val="000000"/>
        </w:rPr>
        <w:t>, religious beliefs, trad</w:t>
      </w:r>
      <w:r>
        <w:rPr>
          <w:rFonts w:ascii="Arial" w:hAnsi="Arial" w:cs="Arial"/>
          <w:color w:val="000000"/>
        </w:rPr>
        <w:t>e union membership, sexual life and</w:t>
      </w:r>
      <w:r w:rsidRPr="00F32726">
        <w:rPr>
          <w:rFonts w:ascii="Arial" w:hAnsi="Arial" w:cs="Arial"/>
          <w:color w:val="000000"/>
        </w:rPr>
        <w:t xml:space="preserve"> previous criminal convictions</w:t>
      </w:r>
      <w:r>
        <w:rPr>
          <w:rFonts w:ascii="Arial" w:hAnsi="Arial" w:cs="Arial"/>
          <w:color w:val="000000"/>
        </w:rPr>
        <w:t>. Under GDPR, this now includes biometric data and genetic data.</w:t>
      </w:r>
    </w:p>
    <w:p w:rsidR="00C05EC0" w:rsidRDefault="007F0CF2" w:rsidP="00C05EC0">
      <w:pPr>
        <w:pStyle w:val="Heading2"/>
        <w:rPr>
          <w:lang w:eastAsia="en-GB"/>
        </w:rPr>
      </w:pPr>
      <w:r w:rsidRPr="00F32726">
        <w:rPr>
          <w:lang w:eastAsia="en-GB"/>
        </w:rPr>
        <w:t>Personal Confidential Data (PCD)</w:t>
      </w:r>
    </w:p>
    <w:p w:rsidR="007F0CF2" w:rsidRDefault="007F0CF2" w:rsidP="007F0CF2">
      <w:pPr>
        <w:spacing w:before="100" w:beforeAutospacing="1" w:after="100" w:afterAutospacing="1"/>
        <w:rPr>
          <w:rFonts w:ascii="Arial" w:hAnsi="Arial" w:cs="Arial"/>
          <w:color w:val="000000"/>
          <w:lang w:eastAsia="en-GB"/>
        </w:rPr>
      </w:pPr>
      <w:r w:rsidRPr="00F32726">
        <w:rPr>
          <w:rFonts w:ascii="Arial" w:hAnsi="Arial" w:cs="Arial"/>
          <w:color w:val="000000"/>
          <w:lang w:eastAsia="en-GB"/>
        </w:rPr>
        <w:t xml:space="preserve">This term </w:t>
      </w:r>
      <w:r>
        <w:rPr>
          <w:rFonts w:ascii="Arial" w:hAnsi="Arial" w:cs="Arial"/>
          <w:color w:val="000000"/>
          <w:lang w:eastAsia="en-GB"/>
        </w:rPr>
        <w:t xml:space="preserve">came from the </w:t>
      </w:r>
      <w:hyperlink r:id="rId10" w:history="1">
        <w:r w:rsidRPr="00F32726">
          <w:rPr>
            <w:rStyle w:val="Hyperlink"/>
            <w:rFonts w:ascii="Arial" w:hAnsi="Arial" w:cs="Arial"/>
            <w:lang w:eastAsia="en-GB"/>
          </w:rPr>
          <w:t>Caldicott review</w:t>
        </w:r>
      </w:hyperlink>
      <w:r>
        <w:rPr>
          <w:rFonts w:ascii="Arial" w:hAnsi="Arial" w:cs="Arial"/>
          <w:color w:val="000000"/>
          <w:lang w:eastAsia="en-GB"/>
        </w:rPr>
        <w:t xml:space="preserve"> undertaken in 2013 and </w:t>
      </w:r>
      <w:r w:rsidRPr="00F32726">
        <w:rPr>
          <w:rFonts w:ascii="Arial" w:hAnsi="Arial" w:cs="Arial"/>
          <w:color w:val="000000"/>
          <w:lang w:eastAsia="en-GB"/>
        </w:rPr>
        <w:t>describes personal information about identified or</w:t>
      </w:r>
      <w:r>
        <w:rPr>
          <w:rFonts w:ascii="Arial" w:hAnsi="Arial" w:cs="Arial"/>
          <w:color w:val="000000"/>
          <w:lang w:eastAsia="en-GB"/>
        </w:rPr>
        <w:t xml:space="preserve"> </w:t>
      </w:r>
      <w:r w:rsidRPr="00F32726">
        <w:rPr>
          <w:rFonts w:ascii="Arial" w:hAnsi="Arial" w:cs="Arial"/>
          <w:color w:val="000000"/>
          <w:lang w:eastAsia="en-GB"/>
        </w:rPr>
        <w:t xml:space="preserve">identifiable individuals, which should be kept private or secret. </w:t>
      </w:r>
      <w:r>
        <w:rPr>
          <w:rFonts w:ascii="Arial" w:hAnsi="Arial" w:cs="Arial"/>
          <w:color w:val="000000"/>
          <w:lang w:eastAsia="en-GB"/>
        </w:rPr>
        <w:t xml:space="preserve">It includes personal data and special categories of </w:t>
      </w:r>
      <w:proofErr w:type="gramStart"/>
      <w:r>
        <w:rPr>
          <w:rFonts w:ascii="Arial" w:hAnsi="Arial" w:cs="Arial"/>
          <w:color w:val="000000"/>
          <w:lang w:eastAsia="en-GB"/>
        </w:rPr>
        <w:t>data</w:t>
      </w:r>
      <w:proofErr w:type="gramEnd"/>
      <w:r w:rsidRPr="00F32726">
        <w:rPr>
          <w:rFonts w:ascii="Arial" w:hAnsi="Arial" w:cs="Arial"/>
          <w:color w:val="000000"/>
          <w:lang w:eastAsia="en-GB"/>
        </w:rPr>
        <w:t xml:space="preserve"> but it is adapted to include</w:t>
      </w:r>
      <w:r>
        <w:rPr>
          <w:rFonts w:ascii="Arial" w:hAnsi="Arial" w:cs="Arial"/>
          <w:color w:val="000000"/>
          <w:lang w:eastAsia="en-GB"/>
        </w:rPr>
        <w:t xml:space="preserve"> </w:t>
      </w:r>
      <w:r w:rsidRPr="00F32726">
        <w:rPr>
          <w:rFonts w:ascii="Arial" w:hAnsi="Arial" w:cs="Arial"/>
          <w:color w:val="000000"/>
          <w:lang w:eastAsia="en-GB"/>
        </w:rPr>
        <w:t>dead as well as living people and ‘confidential’ includes both information ‘given in</w:t>
      </w:r>
      <w:r>
        <w:rPr>
          <w:rFonts w:ascii="Arial" w:hAnsi="Arial" w:cs="Arial"/>
          <w:color w:val="000000"/>
          <w:lang w:eastAsia="en-GB"/>
        </w:rPr>
        <w:t xml:space="preserve"> </w:t>
      </w:r>
      <w:r w:rsidRPr="00F32726">
        <w:rPr>
          <w:rFonts w:ascii="Arial" w:hAnsi="Arial" w:cs="Arial"/>
          <w:color w:val="000000"/>
          <w:lang w:eastAsia="en-GB"/>
        </w:rPr>
        <w:t>confidence’ and ‘that which is owed a duty of confidence’</w:t>
      </w:r>
      <w:r>
        <w:rPr>
          <w:rFonts w:ascii="Arial" w:hAnsi="Arial" w:cs="Arial"/>
          <w:color w:val="000000"/>
          <w:lang w:eastAsia="en-GB"/>
        </w:rPr>
        <w:t>.</w:t>
      </w:r>
      <w:r w:rsidRPr="00F32726">
        <w:rPr>
          <w:rFonts w:ascii="Arial" w:hAnsi="Arial" w:cs="Arial"/>
          <w:color w:val="000000"/>
          <w:lang w:eastAsia="en-GB"/>
        </w:rPr>
        <w:t xml:space="preserve"> </w:t>
      </w:r>
    </w:p>
    <w:p w:rsidR="00C05EC0" w:rsidRDefault="007F0CF2" w:rsidP="00C05EC0">
      <w:pPr>
        <w:pStyle w:val="Heading2"/>
        <w:rPr>
          <w:lang w:eastAsia="en-GB"/>
        </w:rPr>
      </w:pPr>
      <w:r w:rsidRPr="00F32726">
        <w:rPr>
          <w:lang w:eastAsia="en-GB"/>
        </w:rPr>
        <w:t>Pseudonymised Data or Coded Data</w:t>
      </w:r>
    </w:p>
    <w:p w:rsidR="007F0CF2" w:rsidRDefault="007F0CF2" w:rsidP="007F0CF2">
      <w:pPr>
        <w:spacing w:before="100" w:beforeAutospacing="1" w:after="100" w:afterAutospacing="1"/>
        <w:rPr>
          <w:rFonts w:ascii="Arial" w:hAnsi="Arial" w:cs="Arial"/>
          <w:color w:val="000000"/>
          <w:lang w:eastAsia="en-GB"/>
        </w:rPr>
      </w:pPr>
      <w:r>
        <w:rPr>
          <w:rFonts w:ascii="Arial" w:hAnsi="Arial" w:cs="Arial"/>
          <w:color w:val="000000"/>
          <w:lang w:eastAsia="en-GB"/>
        </w:rPr>
        <w:t>I</w:t>
      </w:r>
      <w:r w:rsidRPr="00C54FF7">
        <w:rPr>
          <w:rFonts w:ascii="Arial" w:hAnsi="Arial" w:cs="Arial"/>
          <w:color w:val="000000"/>
          <w:lang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eastAsia="en-GB"/>
        </w:rPr>
        <w:t xml:space="preserve"> by use of a key / code or pseudonym</w:t>
      </w:r>
      <w:r w:rsidRPr="00C54FF7">
        <w:rPr>
          <w:rFonts w:ascii="Arial" w:hAnsi="Arial" w:cs="Arial"/>
          <w:color w:val="000000"/>
          <w:lang w:eastAsia="en-GB"/>
        </w:rPr>
        <w:t xml:space="preserve"> that should allow tracking back of th</w:t>
      </w:r>
      <w:r>
        <w:rPr>
          <w:rFonts w:ascii="Arial" w:hAnsi="Arial" w:cs="Arial"/>
          <w:color w:val="000000"/>
          <w:lang w:eastAsia="en-GB"/>
        </w:rPr>
        <w:t xml:space="preserve">e data to its original state. </w:t>
      </w:r>
    </w:p>
    <w:p w:rsidR="00C05EC0" w:rsidRDefault="007F0CF2" w:rsidP="00C05EC0">
      <w:pPr>
        <w:pStyle w:val="Heading2"/>
        <w:rPr>
          <w:lang w:eastAsia="en-GB"/>
        </w:rPr>
      </w:pPr>
      <w:r w:rsidRPr="00F32726">
        <w:rPr>
          <w:lang w:eastAsia="en-GB"/>
        </w:rPr>
        <w:t>Anonymised Data</w:t>
      </w:r>
    </w:p>
    <w:p w:rsidR="007F0CF2" w:rsidRDefault="007F0CF2" w:rsidP="007F0CF2">
      <w:pPr>
        <w:spacing w:before="100" w:beforeAutospacing="1" w:after="100" w:afterAutospacing="1"/>
        <w:rPr>
          <w:rFonts w:ascii="Arial" w:hAnsi="Arial" w:cs="Arial"/>
          <w:color w:val="000000"/>
          <w:lang w:eastAsia="en-GB"/>
        </w:rPr>
      </w:pPr>
      <w:r>
        <w:rPr>
          <w:rFonts w:ascii="Arial" w:hAnsi="Arial" w:cs="Arial"/>
          <w:color w:val="000000"/>
          <w:lang w:eastAsia="en-GB"/>
        </w:rPr>
        <w:t>This is data</w:t>
      </w:r>
      <w:r w:rsidRPr="00C54FF7">
        <w:rPr>
          <w:rFonts w:ascii="Arial" w:hAnsi="Arial" w:cs="Arial"/>
          <w:color w:val="000000"/>
          <w:lang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eastAsia="en-GB"/>
        </w:rPr>
        <w:t xml:space="preserve">le or likely to be available. </w:t>
      </w:r>
    </w:p>
    <w:p w:rsidR="00C05EC0" w:rsidRDefault="007F0CF2" w:rsidP="00C05EC0">
      <w:pPr>
        <w:pStyle w:val="Heading2"/>
        <w:rPr>
          <w:lang w:eastAsia="en-GB"/>
        </w:rPr>
      </w:pPr>
      <w:r w:rsidRPr="00F32726">
        <w:rPr>
          <w:lang w:eastAsia="en-GB"/>
        </w:rPr>
        <w:t>Aggregated Data</w:t>
      </w:r>
    </w:p>
    <w:p w:rsidR="007F0CF2" w:rsidRDefault="007F0CF2" w:rsidP="007F0CF2">
      <w:pPr>
        <w:spacing w:before="100" w:beforeAutospacing="1" w:after="100" w:afterAutospacing="1"/>
        <w:rPr>
          <w:rFonts w:ascii="Arial" w:hAnsi="Arial" w:cs="Arial"/>
          <w:color w:val="000000"/>
          <w:lang w:eastAsia="en-GB"/>
        </w:rPr>
      </w:pPr>
      <w:r>
        <w:rPr>
          <w:rFonts w:ascii="Arial" w:hAnsi="Arial" w:cs="Arial"/>
          <w:color w:val="000000"/>
          <w:lang w:eastAsia="en-GB"/>
        </w:rPr>
        <w:t xml:space="preserve">This is </w:t>
      </w:r>
      <w:r w:rsidRPr="00C54FF7">
        <w:rPr>
          <w:rFonts w:ascii="Arial" w:hAnsi="Arial" w:cs="Arial"/>
          <w:color w:val="000000"/>
          <w:lang w:eastAsia="en-GB"/>
        </w:rPr>
        <w:t xml:space="preserve">statistical information about multiple individuals that has been combined to show general trends or values without identifying individuals within the data. </w:t>
      </w:r>
    </w:p>
    <w:p w:rsidR="007F0CF2" w:rsidRPr="00C54FF7" w:rsidRDefault="007F0CF2" w:rsidP="007F0CF2">
      <w:pPr>
        <w:pStyle w:val="Heading1"/>
        <w:rPr>
          <w:lang w:eastAsia="en-GB"/>
        </w:rPr>
      </w:pPr>
      <w:r w:rsidRPr="00C54FF7">
        <w:rPr>
          <w:lang w:eastAsia="en-GB"/>
        </w:rPr>
        <w:t>Our data processing activities</w:t>
      </w:r>
    </w:p>
    <w:p w:rsidR="007F0CF2"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The law on data protection under the GDPR sets out a number of different reasons for which personal data can be processed for.  The law states that we have to inform you what the legal basis is for processing personal data and also if we process special category of data such as health data what the condition is for processing.  </w:t>
      </w:r>
    </w:p>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The types of processing we carry out in the GP practice and the legal bases and conditions we use to do this are outlined below:</w:t>
      </w:r>
    </w:p>
    <w:p w:rsidR="007F0CF2" w:rsidRDefault="007F0CF2" w:rsidP="007F0CF2">
      <w:pPr>
        <w:pStyle w:val="Heading2"/>
        <w:rPr>
          <w:lang w:eastAsia="en-GB"/>
        </w:rPr>
      </w:pPr>
      <w:r w:rsidRPr="007F6440">
        <w:rPr>
          <w:lang w:eastAsia="en-GB"/>
        </w:rPr>
        <w:t>Provision of Direct Care and administrative purposes within the GP practice</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26"/>
        <w:gridCol w:w="7577"/>
      </w:tblGrid>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Patient and other health and care providers</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 xml:space="preserve">Legal basis for processing personal data </w:t>
            </w:r>
            <w:r w:rsidRPr="00C05EC0">
              <w:rPr>
                <w:rFonts w:ascii="Arial" w:hAnsi="Arial" w:cs="Arial"/>
                <w:b/>
                <w:color w:val="FFFFFF" w:themeColor="background1"/>
                <w:sz w:val="22"/>
                <w:szCs w:val="22"/>
                <w:lang w:eastAsia="en-GB"/>
              </w:rPr>
              <w:br/>
              <w:t xml:space="preserve"> and </w:t>
            </w:r>
            <w:r w:rsidRPr="00C05EC0">
              <w:rPr>
                <w:rFonts w:ascii="Arial" w:hAnsi="Arial" w:cs="Arial"/>
                <w:b/>
                <w:color w:val="FFFFFF" w:themeColor="background1"/>
                <w:sz w:val="22"/>
                <w:szCs w:val="22"/>
                <w:lang w:eastAsia="en-GB"/>
              </w:rPr>
              <w:br/>
              <w:t xml:space="preserve">Condition for processing special category of data </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p>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Article 9</w:t>
            </w:r>
            <w:r w:rsidRPr="00D81EA2">
              <w:rPr>
                <w:rFonts w:ascii="Arial" w:hAnsi="Arial" w:cs="Arial"/>
                <w:sz w:val="22"/>
                <w:szCs w:val="22"/>
                <w:lang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Common Law Duty of Confidentiality basis</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Implied Consent</w:t>
            </w:r>
          </w:p>
        </w:tc>
      </w:tr>
    </w:tbl>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 In addition, this also covers administrative purposes which are in the patient’s reasonable expectations. </w:t>
      </w:r>
    </w:p>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To explain this, a patient has a legitimate relationship with a GP in order for them to be treated and the GP practice staff process the data in order to keep up to date records and to send referral letters etc.  </w:t>
      </w:r>
    </w:p>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Other local administrative purposes include waiting list management, performance against national targets, activity monitoring, local clinical audit and production of datasets to submit for national collections.</w:t>
      </w:r>
    </w:p>
    <w:p w:rsidR="007F0CF2"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This processing covers the majority of our tasks to deliver health and care services to you.  When we use the above legal basis and condition to process your data for direct care, consent under GDPR is not needed.  However, we must still satisfy the common law duty of confidentiality and we rely on implied consent. For example, where a patient agrees to a referral from one healthcare professional to another and where the patient agrees this implies their </w:t>
      </w:r>
      <w:r w:rsidRPr="005872E6">
        <w:rPr>
          <w:rFonts w:ascii="Arial" w:hAnsi="Arial" w:cs="Arial"/>
          <w:lang w:eastAsia="en-GB"/>
        </w:rPr>
        <w:t xml:space="preserve">consent. </w:t>
      </w:r>
    </w:p>
    <w:p w:rsidR="007F0CF2" w:rsidRDefault="007F0CF2" w:rsidP="007F0CF2">
      <w:pPr>
        <w:pStyle w:val="Heading2"/>
        <w:rPr>
          <w:lang w:eastAsia="en-GB"/>
        </w:rPr>
      </w:pPr>
      <w:r w:rsidRPr="005872E6">
        <w:rPr>
          <w:lang w:eastAsia="en-GB"/>
        </w:rPr>
        <w:t>Medicines Management and Optimisation</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26"/>
        <w:gridCol w:w="7577"/>
      </w:tblGrid>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GP Practice</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r>
              <w:rPr>
                <w:rFonts w:ascii="Arial" w:hAnsi="Arial" w:cs="Arial"/>
                <w:sz w:val="22"/>
                <w:szCs w:val="22"/>
                <w:lang w:eastAsia="en-GB"/>
              </w:rPr>
              <w:br/>
            </w:r>
            <w:r>
              <w:rPr>
                <w:rFonts w:ascii="Arial" w:hAnsi="Arial" w:cs="Arial"/>
                <w:sz w:val="22"/>
                <w:szCs w:val="22"/>
                <w:lang w:eastAsia="en-GB"/>
              </w:rPr>
              <w:br/>
            </w:r>
            <w:r w:rsidRPr="00D81EA2">
              <w:rPr>
                <w:rFonts w:ascii="Arial" w:hAnsi="Arial" w:cs="Arial"/>
                <w:sz w:val="22"/>
                <w:szCs w:val="22"/>
                <w:lang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Pr>
                <w:rFonts w:ascii="Arial" w:hAnsi="Arial" w:cs="Arial"/>
                <w:sz w:val="22"/>
                <w:szCs w:val="22"/>
                <w:lang w:eastAsia="en-GB"/>
              </w:rPr>
              <w:t xml:space="preserve">lth and social care systems </w:t>
            </w:r>
          </w:p>
        </w:tc>
      </w:tr>
      <w:tr w:rsidR="007F0CF2" w:rsidRPr="00D81EA2" w:rsidTr="00C05EC0">
        <w:trPr>
          <w:trHeight w:val="62"/>
        </w:trPr>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Common Law Duty of Confidentiality basis</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Implied Consent</w:t>
            </w:r>
          </w:p>
        </w:tc>
      </w:tr>
    </w:tbl>
    <w:p w:rsidR="007F0CF2" w:rsidRPr="005872E6" w:rsidRDefault="007F0CF2" w:rsidP="007F0CF2">
      <w:pPr>
        <w:autoSpaceDE w:val="0"/>
        <w:autoSpaceDN w:val="0"/>
        <w:adjustRightInd w:val="0"/>
        <w:jc w:val="both"/>
        <w:rPr>
          <w:rFonts w:ascii="Arial" w:hAnsi="Arial" w:cs="Arial"/>
          <w:color w:val="000000"/>
          <w:lang w:eastAsia="en-GB"/>
        </w:rPr>
      </w:pPr>
      <w:r>
        <w:rPr>
          <w:rFonts w:ascii="Calibri" w:hAnsi="Calibri" w:cs="Calibri"/>
          <w:color w:val="000000"/>
          <w:sz w:val="23"/>
          <w:szCs w:val="23"/>
          <w:lang w:eastAsia="en-GB"/>
        </w:rPr>
        <w:br/>
      </w:r>
      <w:r w:rsidR="00BD07B2">
        <w:rPr>
          <w:rFonts w:ascii="Arial" w:hAnsi="Arial" w:cs="Arial"/>
          <w:color w:val="000000"/>
          <w:lang w:eastAsia="en-GB"/>
        </w:rPr>
        <w:t>Greater Manchester ICB</w:t>
      </w:r>
      <w:r w:rsidRPr="005872E6">
        <w:rPr>
          <w:rFonts w:ascii="Arial" w:hAnsi="Arial" w:cs="Arial"/>
          <w:color w:val="000000"/>
          <w:lang w:eastAsia="en-GB"/>
        </w:rPr>
        <w:t xml:space="preserve"> pharmacists work with GP practices to provide advice on medicines and prescribing </w:t>
      </w:r>
      <w:proofErr w:type="gramStart"/>
      <w:r w:rsidRPr="005872E6">
        <w:rPr>
          <w:rFonts w:ascii="Arial" w:hAnsi="Arial" w:cs="Arial"/>
          <w:color w:val="000000"/>
          <w:lang w:eastAsia="en-GB"/>
        </w:rPr>
        <w:t>queries,</w:t>
      </w:r>
      <w:proofErr w:type="gramEnd"/>
      <w:r w:rsidRPr="005872E6">
        <w:rPr>
          <w:rFonts w:ascii="Arial" w:hAnsi="Arial" w:cs="Arial"/>
          <w:color w:val="000000"/>
          <w:lang w:eastAsia="en-GB"/>
        </w:rPr>
        <w:t xml:space="preserve"> process repeat prescription requests and review prescribing of medicines to ensure that it is safe and cost-effective. This may require the use of identifiable information. </w:t>
      </w:r>
    </w:p>
    <w:p w:rsidR="007F0CF2" w:rsidRPr="005872E6" w:rsidRDefault="007F0CF2" w:rsidP="007F0CF2">
      <w:pPr>
        <w:autoSpaceDE w:val="0"/>
        <w:autoSpaceDN w:val="0"/>
        <w:adjustRightInd w:val="0"/>
        <w:jc w:val="both"/>
        <w:rPr>
          <w:rFonts w:ascii="Arial" w:hAnsi="Arial" w:cs="Arial"/>
          <w:color w:val="000000"/>
          <w:lang w:eastAsia="en-GB"/>
        </w:rPr>
      </w:pPr>
    </w:p>
    <w:p w:rsidR="007F0CF2" w:rsidRPr="005872E6" w:rsidRDefault="007F0CF2" w:rsidP="007F0CF2">
      <w:pPr>
        <w:autoSpaceDE w:val="0"/>
        <w:autoSpaceDN w:val="0"/>
        <w:adjustRightInd w:val="0"/>
        <w:jc w:val="both"/>
        <w:rPr>
          <w:rFonts w:ascii="Arial" w:hAnsi="Arial" w:cs="Arial"/>
          <w:color w:val="000000"/>
          <w:lang w:eastAsia="en-GB"/>
        </w:rPr>
      </w:pPr>
      <w:r w:rsidRPr="005872E6">
        <w:rPr>
          <w:rFonts w:ascii="Arial" w:hAnsi="Arial" w:cs="Arial"/>
          <w:color w:val="000000"/>
          <w:lang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eastAsia="en-GB"/>
        </w:rPr>
        <w:t xml:space="preserve">are </w:t>
      </w:r>
      <w:r w:rsidRPr="005872E6">
        <w:rPr>
          <w:rFonts w:ascii="Arial" w:hAnsi="Arial" w:cs="Arial"/>
          <w:color w:val="000000"/>
          <w:lang w:eastAsia="en-GB"/>
        </w:rPr>
        <w:t xml:space="preserve">viewed </w:t>
      </w:r>
      <w:r>
        <w:rPr>
          <w:rFonts w:ascii="Arial" w:hAnsi="Arial" w:cs="Arial"/>
          <w:color w:val="000000"/>
          <w:lang w:eastAsia="en-GB"/>
        </w:rPr>
        <w:t>[insert how they are viewed e.g.</w:t>
      </w:r>
      <w:r w:rsidRPr="005872E6">
        <w:rPr>
          <w:rFonts w:ascii="Arial" w:hAnsi="Arial" w:cs="Arial"/>
          <w:color w:val="000000"/>
          <w:lang w:eastAsia="en-GB"/>
        </w:rPr>
        <w:t xml:space="preserve"> remotely v</w:t>
      </w:r>
      <w:r w:rsidR="00C50065">
        <w:rPr>
          <w:rFonts w:ascii="Arial" w:hAnsi="Arial" w:cs="Arial"/>
          <w:color w:val="000000"/>
          <w:lang w:eastAsia="en-GB"/>
        </w:rPr>
        <w:t>ia secure laptops from the ICB’s</w:t>
      </w:r>
      <w:r w:rsidRPr="005872E6">
        <w:rPr>
          <w:rFonts w:ascii="Arial" w:hAnsi="Arial" w:cs="Arial"/>
          <w:color w:val="000000"/>
          <w:lang w:eastAsia="en-GB"/>
        </w:rPr>
        <w:t xml:space="preserve"> premises</w:t>
      </w:r>
      <w:r>
        <w:rPr>
          <w:rFonts w:ascii="Arial" w:hAnsi="Arial" w:cs="Arial"/>
          <w:color w:val="000000"/>
          <w:lang w:eastAsia="en-GB"/>
        </w:rPr>
        <w:t xml:space="preserve">, in the GP practice, </w:t>
      </w:r>
      <w:r w:rsidRPr="005872E6">
        <w:rPr>
          <w:rFonts w:ascii="Arial" w:hAnsi="Arial" w:cs="Arial"/>
          <w:color w:val="000000"/>
          <w:lang w:eastAsia="en-GB"/>
        </w:rPr>
        <w:t>in care homes or patient homes</w:t>
      </w:r>
      <w:r>
        <w:rPr>
          <w:rFonts w:ascii="Arial" w:hAnsi="Arial" w:cs="Arial"/>
          <w:color w:val="000000"/>
          <w:lang w:eastAsia="en-GB"/>
        </w:rPr>
        <w:t>]</w:t>
      </w:r>
      <w:r w:rsidRPr="005872E6">
        <w:rPr>
          <w:rFonts w:ascii="Arial" w:hAnsi="Arial" w:cs="Arial"/>
          <w:color w:val="000000"/>
          <w:lang w:eastAsia="en-GB"/>
        </w:rPr>
        <w:t xml:space="preserve">. </w:t>
      </w:r>
    </w:p>
    <w:p w:rsidR="007F0CF2" w:rsidRPr="005872E6" w:rsidRDefault="007F0CF2" w:rsidP="007F0CF2">
      <w:pPr>
        <w:autoSpaceDE w:val="0"/>
        <w:autoSpaceDN w:val="0"/>
        <w:adjustRightInd w:val="0"/>
        <w:jc w:val="both"/>
        <w:rPr>
          <w:rFonts w:ascii="Arial" w:hAnsi="Arial" w:cs="Arial"/>
          <w:color w:val="000000"/>
          <w:lang w:eastAsia="en-GB"/>
        </w:rPr>
      </w:pPr>
    </w:p>
    <w:p w:rsidR="007F0CF2" w:rsidRPr="005872E6" w:rsidRDefault="007F0CF2" w:rsidP="007F0CF2">
      <w:pPr>
        <w:autoSpaceDE w:val="0"/>
        <w:autoSpaceDN w:val="0"/>
        <w:adjustRightInd w:val="0"/>
        <w:jc w:val="both"/>
        <w:rPr>
          <w:rFonts w:ascii="Arial" w:hAnsi="Arial" w:cs="Arial"/>
          <w:color w:val="000000"/>
          <w:lang w:eastAsia="en-GB"/>
        </w:rPr>
      </w:pPr>
      <w:r w:rsidRPr="005872E6">
        <w:rPr>
          <w:rFonts w:ascii="Arial" w:hAnsi="Arial" w:cs="Arial"/>
          <w:color w:val="000000"/>
          <w:lang w:eastAsia="en-GB"/>
        </w:rPr>
        <w:t>Where specialist support is required (e.g. to order a drug that comes in solid form in</w:t>
      </w:r>
      <w:r w:rsidR="00C50065">
        <w:rPr>
          <w:rFonts w:ascii="Arial" w:hAnsi="Arial" w:cs="Arial"/>
          <w:color w:val="000000"/>
          <w:lang w:eastAsia="en-GB"/>
        </w:rPr>
        <w:t xml:space="preserve"> gas or liquid form) [insert ICB</w:t>
      </w:r>
      <w:r w:rsidRPr="005872E6">
        <w:rPr>
          <w:rFonts w:ascii="Arial" w:hAnsi="Arial" w:cs="Arial"/>
          <w:color w:val="000000"/>
          <w:lang w:eastAsia="en-GB"/>
        </w:rPr>
        <w:t xml:space="preserve">] </w:t>
      </w:r>
      <w:r>
        <w:rPr>
          <w:rFonts w:ascii="Arial" w:hAnsi="Arial" w:cs="Arial"/>
          <w:color w:val="000000"/>
          <w:lang w:eastAsia="en-GB"/>
        </w:rPr>
        <w:t>medicines optimis</w:t>
      </w:r>
      <w:r w:rsidRPr="005872E6">
        <w:rPr>
          <w:rFonts w:ascii="Arial" w:hAnsi="Arial" w:cs="Arial"/>
          <w:color w:val="000000"/>
          <w:lang w:eastAsia="en-GB"/>
        </w:rPr>
        <w:t xml:space="preserve">ation pharmacists will order this on behalf of a GP to support your care. Identifiable data is used for this purpose. </w:t>
      </w:r>
    </w:p>
    <w:p w:rsidR="007F0CF2" w:rsidRPr="005872E6" w:rsidRDefault="007F0CF2" w:rsidP="007F0CF2">
      <w:pPr>
        <w:spacing w:before="100" w:beforeAutospacing="1" w:after="100" w:afterAutospacing="1"/>
        <w:jc w:val="both"/>
        <w:rPr>
          <w:rFonts w:ascii="Arial" w:hAnsi="Arial" w:cs="Arial"/>
          <w:lang w:eastAsia="en-GB"/>
        </w:rPr>
      </w:pPr>
      <w:r w:rsidRPr="005872E6">
        <w:rPr>
          <w:rFonts w:ascii="Arial" w:hAnsi="Arial" w:cs="Arial"/>
          <w:color w:val="000000"/>
          <w:lang w:eastAsia="en-GB"/>
        </w:rPr>
        <w:t>Identifiable data is also used by our pharmacists in order to review and authorise (if appropriate)</w:t>
      </w:r>
      <w:r w:rsidRPr="005872E6">
        <w:rPr>
          <w:rFonts w:ascii="Arial" w:hAnsi="Arial" w:cs="Arial"/>
        </w:rPr>
        <w:t xml:space="preserve"> requests for </w:t>
      </w:r>
      <w:proofErr w:type="gramStart"/>
      <w:r w:rsidRPr="005872E6">
        <w:rPr>
          <w:rFonts w:ascii="Arial" w:hAnsi="Arial" w:cs="Arial"/>
        </w:rPr>
        <w:t>high cost</w:t>
      </w:r>
      <w:proofErr w:type="gramEnd"/>
      <w:r w:rsidRPr="005872E6">
        <w:rPr>
          <w:rFonts w:ascii="Arial" w:hAnsi="Arial" w:cs="Arial"/>
        </w:rPr>
        <w:t xml:space="preserve"> drugs which are not routinely funded. In cases where identifiable data is</w:t>
      </w:r>
      <w:r>
        <w:rPr>
          <w:rFonts w:ascii="Arial" w:hAnsi="Arial" w:cs="Arial"/>
        </w:rPr>
        <w:t xml:space="preserve"> used, </w:t>
      </w:r>
      <w:r w:rsidRPr="005872E6">
        <w:rPr>
          <w:rFonts w:ascii="Arial" w:hAnsi="Arial" w:cs="Arial"/>
        </w:rPr>
        <w:t>this is done with the consent of the patients.</w:t>
      </w:r>
    </w:p>
    <w:p w:rsidR="007F0CF2" w:rsidRDefault="007F0CF2" w:rsidP="007F0CF2">
      <w:pPr>
        <w:spacing w:before="100" w:beforeAutospacing="1" w:after="100" w:afterAutospacing="1"/>
        <w:jc w:val="both"/>
        <w:rPr>
          <w:rFonts w:ascii="Arial" w:hAnsi="Arial" w:cs="Arial"/>
          <w:b/>
          <w:sz w:val="28"/>
          <w:szCs w:val="28"/>
          <w:lang w:eastAsia="en-GB"/>
        </w:rPr>
      </w:pPr>
    </w:p>
    <w:p w:rsidR="007F0CF2" w:rsidRPr="007F6440" w:rsidRDefault="007F0CF2" w:rsidP="007F0CF2">
      <w:pPr>
        <w:pStyle w:val="Heading2"/>
        <w:rPr>
          <w:lang w:eastAsia="en-GB"/>
        </w:rPr>
      </w:pPr>
      <w:r w:rsidRPr="007F6440">
        <w:rPr>
          <w:lang w:eastAsia="en-GB"/>
        </w:rPr>
        <w:t>Purposes other than direct care (secondary use)</w:t>
      </w:r>
    </w:p>
    <w:p w:rsidR="007F0CF2" w:rsidRDefault="007F0CF2" w:rsidP="007F0CF2">
      <w:pPr>
        <w:spacing w:before="100" w:beforeAutospacing="1" w:after="100" w:afterAutospacing="1"/>
        <w:jc w:val="both"/>
        <w:rPr>
          <w:rFonts w:ascii="Arial" w:hAnsi="Arial" w:cs="Arial"/>
          <w:lang w:eastAsia="en-GB"/>
        </w:rPr>
      </w:pPr>
      <w:r w:rsidRPr="00B35D96">
        <w:rPr>
          <w:rFonts w:ascii="Arial" w:hAnsi="Arial" w:cs="Arial"/>
          <w:lang w:eastAsia="en-GB"/>
        </w:rPr>
        <w:t xml:space="preserve">This is information which is used for non-healthcare purposes. </w:t>
      </w:r>
      <w:proofErr w:type="gramStart"/>
      <w:r w:rsidRPr="00B35D96">
        <w:rPr>
          <w:rFonts w:ascii="Arial" w:hAnsi="Arial" w:cs="Arial"/>
          <w:lang w:eastAsia="en-GB"/>
        </w:rPr>
        <w:t>Generally</w:t>
      </w:r>
      <w:proofErr w:type="gramEnd"/>
      <w:r w:rsidRPr="00B35D96">
        <w:rPr>
          <w:rFonts w:ascii="Arial" w:hAnsi="Arial" w:cs="Arial"/>
          <w:lang w:eastAsia="en-GB"/>
        </w:rPr>
        <w:t xml:space="preserve"> this could be for research purposes, audits, service management, </w:t>
      </w:r>
      <w:r>
        <w:rPr>
          <w:rFonts w:ascii="Arial" w:hAnsi="Arial" w:cs="Arial"/>
          <w:lang w:eastAsia="en-GB"/>
        </w:rPr>
        <w:t xml:space="preserve">safeguarding, </w:t>
      </w:r>
      <w:r w:rsidRPr="00B35D96">
        <w:rPr>
          <w:rFonts w:ascii="Arial" w:hAnsi="Arial" w:cs="Arial"/>
          <w:lang w:eastAsia="en-GB"/>
        </w:rPr>
        <w:t xml:space="preserve">commissioning, </w:t>
      </w:r>
      <w:r>
        <w:rPr>
          <w:rFonts w:ascii="Arial" w:hAnsi="Arial" w:cs="Arial"/>
          <w:lang w:eastAsia="en-GB"/>
        </w:rPr>
        <w:t>complaints</w:t>
      </w:r>
      <w:r w:rsidRPr="00B35D96">
        <w:rPr>
          <w:rFonts w:ascii="Arial" w:hAnsi="Arial" w:cs="Arial"/>
          <w:lang w:eastAsia="en-GB"/>
        </w:rPr>
        <w:t xml:space="preserve"> and </w:t>
      </w:r>
      <w:r>
        <w:rPr>
          <w:rFonts w:ascii="Arial" w:hAnsi="Arial" w:cs="Arial"/>
          <w:lang w:eastAsia="en-GB"/>
        </w:rPr>
        <w:t>patient and public involvement.</w:t>
      </w:r>
    </w:p>
    <w:p w:rsidR="007F0CF2" w:rsidRDefault="007F0CF2" w:rsidP="007F0CF2">
      <w:pPr>
        <w:spacing w:before="100" w:beforeAutospacing="1" w:after="100" w:afterAutospacing="1"/>
        <w:jc w:val="both"/>
        <w:rPr>
          <w:rFonts w:ascii="Arial" w:hAnsi="Arial" w:cs="Arial"/>
          <w:lang w:eastAsia="en-GB"/>
        </w:rPr>
      </w:pPr>
      <w:r w:rsidRPr="00B35D96">
        <w:rPr>
          <w:rFonts w:ascii="Arial" w:hAnsi="Arial" w:cs="Arial"/>
          <w:lang w:eastAsia="en-GB"/>
        </w:rPr>
        <w:t xml:space="preserve">When your personal information is used for secondary </w:t>
      </w:r>
      <w:proofErr w:type="gramStart"/>
      <w:r w:rsidRPr="00B35D96">
        <w:rPr>
          <w:rFonts w:ascii="Arial" w:hAnsi="Arial" w:cs="Arial"/>
          <w:lang w:eastAsia="en-GB"/>
        </w:rPr>
        <w:t>use</w:t>
      </w:r>
      <w:proofErr w:type="gramEnd"/>
      <w:r w:rsidRPr="00B35D96">
        <w:rPr>
          <w:rFonts w:ascii="Arial" w:hAnsi="Arial" w:cs="Arial"/>
          <w:lang w:eastAsia="en-GB"/>
        </w:rPr>
        <w:t xml:space="preserve"> this should, where appropriate, be limited and de-identified so that the secondary uses process is confidential.</w:t>
      </w:r>
    </w:p>
    <w:p w:rsidR="007F0CF2" w:rsidRPr="00B35D96" w:rsidRDefault="007F0CF2" w:rsidP="007F0CF2">
      <w:pPr>
        <w:spacing w:before="100" w:beforeAutospacing="1" w:after="100" w:afterAutospacing="1"/>
        <w:jc w:val="both"/>
        <w:rPr>
          <w:rFonts w:ascii="Arial" w:hAnsi="Arial" w:cs="Arial"/>
          <w:lang w:eastAsia="en-GB"/>
        </w:rPr>
      </w:pPr>
    </w:p>
    <w:p w:rsidR="007F0CF2" w:rsidRDefault="007F0CF2" w:rsidP="007F0CF2">
      <w:pPr>
        <w:pStyle w:val="Heading2"/>
        <w:rPr>
          <w:lang w:eastAsia="en-GB"/>
        </w:rPr>
      </w:pPr>
      <w:r w:rsidRPr="007A5C1E">
        <w:rPr>
          <w:lang w:eastAsia="en-GB"/>
        </w:rPr>
        <w:t>Safeguarding</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26"/>
        <w:gridCol w:w="7577"/>
      </w:tblGrid>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Patient and other health and care providers</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p>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Article 9 (2)</w:t>
            </w:r>
            <w:r>
              <w:rPr>
                <w:rFonts w:ascii="Arial" w:hAnsi="Arial" w:cs="Arial"/>
                <w:sz w:val="22"/>
                <w:szCs w:val="22"/>
                <w:lang w:eastAsia="en-GB"/>
              </w:rPr>
              <w:t>(b</w:t>
            </w:r>
            <w:r w:rsidRPr="00570AF8">
              <w:rPr>
                <w:rFonts w:ascii="Arial" w:hAnsi="Arial" w:cs="Arial"/>
                <w:sz w:val="22"/>
                <w:szCs w:val="22"/>
                <w:lang w:eastAsia="en-GB"/>
              </w:rPr>
              <w:t>) - Processing is necessary for the purposes of carrying out the obligations and exercising the specific rights of the controller or the data subject in the field of …social protection law</w:t>
            </w:r>
          </w:p>
        </w:tc>
      </w:tr>
      <w:tr w:rsidR="007F0CF2" w:rsidRPr="00D81EA2" w:rsidTr="00C05EC0">
        <w:tc>
          <w:tcPr>
            <w:tcW w:w="2243"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Common Law Duty of Confidentiality basis</w:t>
            </w:r>
          </w:p>
        </w:tc>
        <w:tc>
          <w:tcPr>
            <w:tcW w:w="7787"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Overriding Public Interest / children and adult safeguarding legislation</w:t>
            </w:r>
          </w:p>
        </w:tc>
      </w:tr>
    </w:tbl>
    <w:p w:rsidR="007F0CF2" w:rsidRDefault="007F0CF2" w:rsidP="007F0CF2">
      <w:pPr>
        <w:spacing w:before="100" w:beforeAutospacing="1" w:after="100" w:afterAutospacing="1"/>
        <w:jc w:val="both"/>
        <w:rPr>
          <w:rFonts w:ascii="Arial" w:hAnsi="Arial" w:cs="Arial"/>
          <w:lang w:eastAsia="en-GB"/>
        </w:rPr>
      </w:pPr>
      <w:r>
        <w:rPr>
          <w:rFonts w:ascii="Arial" w:hAnsi="Arial" w:cs="Arial"/>
        </w:rPr>
        <w:t>Information</w:t>
      </w:r>
      <w:r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Pr="005872E6">
        <w:rPr>
          <w:rFonts w:ascii="Arial" w:hAnsi="Arial" w:cs="Arial"/>
        </w:rPr>
        <w:t xml:space="preserve"> </w:t>
      </w:r>
      <w:r w:rsidRPr="005872E6">
        <w:rPr>
          <w:rFonts w:ascii="Arial" w:hAnsi="Arial" w:cs="Arial"/>
          <w:lang w:eastAsia="en-GB"/>
        </w:rPr>
        <w:t>For the purposes of safeguarding children and vulnerable adults, personal and heal</w:t>
      </w:r>
      <w:r w:rsidR="00C50065">
        <w:rPr>
          <w:rFonts w:ascii="Arial" w:hAnsi="Arial" w:cs="Arial"/>
          <w:lang w:eastAsia="en-GB"/>
        </w:rPr>
        <w:t xml:space="preserve">thcare data is disclosed under </w:t>
      </w:r>
      <w:r w:rsidRPr="005872E6">
        <w:rPr>
          <w:rFonts w:ascii="Arial" w:hAnsi="Arial" w:cs="Arial"/>
          <w:lang w:eastAsia="en-GB"/>
        </w:rPr>
        <w:t>the provisions of the Children Acts 1989 and 2006 and Care Act 2014.</w:t>
      </w:r>
    </w:p>
    <w:p w:rsidR="007F0CF2" w:rsidRDefault="007F0CF2" w:rsidP="007F0CF2">
      <w:pPr>
        <w:pStyle w:val="Heading2"/>
        <w:rPr>
          <w:lang w:eastAsia="en-GB"/>
        </w:rPr>
      </w:pPr>
      <w:r w:rsidRPr="007A5C1E">
        <w:rPr>
          <w:lang w:eastAsia="en-GB"/>
        </w:rPr>
        <w:t>Risk Stratification</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03"/>
        <w:gridCol w:w="7600"/>
      </w:tblGrid>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Personal Data – demographics </w:t>
            </w:r>
            <w:r w:rsidRPr="00D81EA2">
              <w:rPr>
                <w:rFonts w:ascii="Arial" w:hAnsi="Arial" w:cs="Arial"/>
                <w:sz w:val="22"/>
                <w:szCs w:val="22"/>
                <w:lang w:eastAsia="en-GB"/>
              </w:rPr>
              <w:br/>
              <w:t>Special category of data – Health data</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GP Practice and other care providers</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Article 6 (1)</w:t>
            </w:r>
            <w:r>
              <w:rPr>
                <w:rFonts w:ascii="Arial" w:hAnsi="Arial" w:cs="Arial"/>
                <w:sz w:val="22"/>
                <w:szCs w:val="22"/>
                <w:lang w:eastAsia="en-GB"/>
              </w:rPr>
              <w:t>(c</w:t>
            </w:r>
            <w:r w:rsidRPr="00D81EA2">
              <w:rPr>
                <w:rFonts w:ascii="Arial" w:hAnsi="Arial" w:cs="Arial"/>
                <w:sz w:val="22"/>
                <w:szCs w:val="22"/>
                <w:lang w:eastAsia="en-GB"/>
              </w:rPr>
              <w:t xml:space="preserve">) - Processing is necessary for </w:t>
            </w:r>
            <w:r>
              <w:rPr>
                <w:rFonts w:ascii="Arial" w:hAnsi="Arial" w:cs="Arial"/>
                <w:sz w:val="22"/>
                <w:szCs w:val="22"/>
                <w:lang w:eastAsia="en-GB"/>
              </w:rPr>
              <w:t>compliance with a legal obligation</w:t>
            </w:r>
          </w:p>
          <w:p w:rsidR="007F0CF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Article 9</w:t>
            </w:r>
            <w:r w:rsidRPr="00D81EA2">
              <w:rPr>
                <w:rFonts w:ascii="Arial" w:hAnsi="Arial" w:cs="Arial"/>
                <w:sz w:val="22"/>
                <w:szCs w:val="22"/>
                <w:lang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Section 251 NHS Act 2006</w:t>
            </w:r>
          </w:p>
        </w:tc>
      </w:tr>
    </w:tbl>
    <w:p w:rsidR="007F0CF2" w:rsidRDefault="007F0CF2" w:rsidP="007F0CF2">
      <w:pPr>
        <w:autoSpaceDE w:val="0"/>
        <w:autoSpaceDN w:val="0"/>
        <w:adjustRightInd w:val="0"/>
        <w:jc w:val="both"/>
        <w:rPr>
          <w:rFonts w:ascii="Arial" w:hAnsi="Arial" w:cs="Arial"/>
          <w:color w:val="000000"/>
          <w:lang w:eastAsia="en-GB"/>
        </w:rPr>
      </w:pPr>
    </w:p>
    <w:p w:rsidR="007F0CF2" w:rsidRDefault="007F0CF2" w:rsidP="007F0CF2">
      <w:pPr>
        <w:autoSpaceDE w:val="0"/>
        <w:autoSpaceDN w:val="0"/>
        <w:adjustRightInd w:val="0"/>
        <w:jc w:val="both"/>
        <w:rPr>
          <w:rFonts w:ascii="Arial" w:hAnsi="Arial" w:cs="Arial"/>
          <w:color w:val="000000"/>
          <w:lang w:eastAsia="en-GB"/>
        </w:rPr>
      </w:pPr>
      <w:r w:rsidRPr="00B35D96">
        <w:rPr>
          <w:rFonts w:ascii="Arial" w:hAnsi="Arial" w:cs="Arial"/>
          <w:lang w:eastAsia="en-GB"/>
        </w:rPr>
        <w:t xml:space="preserve">Risk stratification entails applying </w:t>
      </w:r>
      <w:proofErr w:type="gramStart"/>
      <w:r w:rsidRPr="00B35D96">
        <w:rPr>
          <w:rFonts w:ascii="Arial" w:hAnsi="Arial" w:cs="Arial"/>
          <w:lang w:eastAsia="en-GB"/>
        </w:rPr>
        <w:t>computer based</w:t>
      </w:r>
      <w:proofErr w:type="gramEnd"/>
      <w:r w:rsidRPr="00B35D96">
        <w:rPr>
          <w:rFonts w:ascii="Arial" w:hAnsi="Arial" w:cs="Arial"/>
          <w:lang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eastAsia="en-GB"/>
        </w:rPr>
        <w:t>.  A GP / health professional reviews this information before a decision is made.</w:t>
      </w:r>
      <w:r>
        <w:rPr>
          <w:rFonts w:ascii="Arial" w:hAnsi="Arial" w:cs="Arial"/>
          <w:color w:val="000000"/>
          <w:lang w:eastAsia="en-GB"/>
        </w:rPr>
        <w:t xml:space="preserve"> </w:t>
      </w:r>
    </w:p>
    <w:p w:rsidR="007F0CF2" w:rsidRPr="00D14259" w:rsidRDefault="007F0CF2" w:rsidP="007F0CF2">
      <w:pPr>
        <w:autoSpaceDE w:val="0"/>
        <w:autoSpaceDN w:val="0"/>
        <w:adjustRightInd w:val="0"/>
        <w:jc w:val="both"/>
        <w:rPr>
          <w:rFonts w:ascii="Arial" w:hAnsi="Arial" w:cs="Arial"/>
          <w:color w:val="000000"/>
          <w:lang w:eastAsia="en-GB"/>
        </w:rPr>
      </w:pPr>
    </w:p>
    <w:p w:rsidR="007F0CF2" w:rsidRDefault="007F0CF2" w:rsidP="007F0CF2">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 xml:space="preserve">The use of </w:t>
      </w:r>
      <w:r>
        <w:rPr>
          <w:rFonts w:ascii="Arial" w:hAnsi="Arial" w:cs="Arial"/>
          <w:color w:val="000000"/>
          <w:lang w:eastAsia="en-GB"/>
        </w:rPr>
        <w:t>personal and health</w:t>
      </w:r>
      <w:r w:rsidRPr="00D14259">
        <w:rPr>
          <w:rFonts w:ascii="Arial" w:hAnsi="Arial" w:cs="Arial"/>
          <w:color w:val="000000"/>
          <w:lang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w:t>
      </w:r>
      <w:r w:rsidR="00C50065">
        <w:rPr>
          <w:rFonts w:ascii="Arial" w:hAnsi="Arial" w:cs="Arial"/>
          <w:color w:val="000000"/>
          <w:lang w:eastAsia="en-GB"/>
        </w:rPr>
        <w:t>ion that identifies you, but ICB</w:t>
      </w:r>
      <w:r w:rsidRPr="00D14259">
        <w:rPr>
          <w:rFonts w:ascii="Arial" w:hAnsi="Arial" w:cs="Arial"/>
          <w:color w:val="000000"/>
          <w:lang w:eastAsia="en-GB"/>
        </w:rPr>
        <w:t xml:space="preserve"> staff will only be able to see information in a format that does not reveal your identity. </w:t>
      </w:r>
    </w:p>
    <w:p w:rsidR="007F0CF2" w:rsidRPr="00D14259" w:rsidRDefault="007F0CF2" w:rsidP="007F0CF2">
      <w:pPr>
        <w:autoSpaceDE w:val="0"/>
        <w:autoSpaceDN w:val="0"/>
        <w:adjustRightInd w:val="0"/>
        <w:jc w:val="both"/>
        <w:rPr>
          <w:rFonts w:ascii="Arial" w:hAnsi="Arial" w:cs="Arial"/>
          <w:color w:val="000000"/>
          <w:lang w:eastAsia="en-GB"/>
        </w:rPr>
      </w:pPr>
    </w:p>
    <w:p w:rsidR="007F0CF2" w:rsidRDefault="007F0CF2" w:rsidP="007F0CF2">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 xml:space="preserve">NHS England encourages GPs to use risk stratification tools as part of their local strategies for supporting patients with long-term conditions and to help and prevent avoidable admissions. </w:t>
      </w:r>
    </w:p>
    <w:p w:rsidR="007F0CF2" w:rsidRDefault="007F0CF2" w:rsidP="007F0CF2">
      <w:pPr>
        <w:autoSpaceDE w:val="0"/>
        <w:autoSpaceDN w:val="0"/>
        <w:adjustRightInd w:val="0"/>
        <w:jc w:val="both"/>
        <w:rPr>
          <w:rFonts w:ascii="Arial" w:hAnsi="Arial" w:cs="Arial"/>
          <w:color w:val="000000"/>
          <w:lang w:eastAsia="en-GB"/>
        </w:rPr>
      </w:pPr>
    </w:p>
    <w:p w:rsidR="007F0CF2" w:rsidRPr="00D14259" w:rsidRDefault="007F0CF2" w:rsidP="007F0CF2">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Knowledge of the risk profile of our population helps to commission appropriate preventative services and</w:t>
      </w:r>
      <w:r>
        <w:rPr>
          <w:rFonts w:ascii="Arial" w:hAnsi="Arial" w:cs="Arial"/>
          <w:color w:val="000000"/>
          <w:lang w:eastAsia="en-GB"/>
        </w:rPr>
        <w:t xml:space="preserve"> to promote quality improvement.</w:t>
      </w:r>
    </w:p>
    <w:p w:rsidR="007F0CF2" w:rsidRDefault="007F0CF2" w:rsidP="007F0CF2">
      <w:pPr>
        <w:spacing w:before="100" w:beforeAutospacing="1" w:after="100" w:afterAutospacing="1"/>
        <w:jc w:val="both"/>
        <w:rPr>
          <w:rFonts w:ascii="Arial" w:hAnsi="Arial" w:cs="Arial"/>
          <w:color w:val="000000"/>
          <w:lang w:eastAsia="en-GB"/>
        </w:rPr>
      </w:pPr>
      <w:r w:rsidRPr="00D14259">
        <w:rPr>
          <w:rFonts w:ascii="Arial" w:hAnsi="Arial" w:cs="Arial"/>
          <w:color w:val="000000"/>
          <w:lang w:eastAsia="en-GB"/>
        </w:rPr>
        <w:t>Risk stratification tools use various combinations of historic information about patients, for example, age, gender, diagnoses and patterns of hospital attendance and admission and primary care data collected in GP practice systems.</w:t>
      </w:r>
    </w:p>
    <w:p w:rsidR="007F0CF2" w:rsidRPr="00D14259" w:rsidRDefault="007F0CF2" w:rsidP="007F0CF2">
      <w:pPr>
        <w:autoSpaceDE w:val="0"/>
        <w:autoSpaceDN w:val="0"/>
        <w:adjustRightInd w:val="0"/>
        <w:jc w:val="both"/>
        <w:rPr>
          <w:rFonts w:ascii="Arial" w:hAnsi="Arial" w:cs="Arial"/>
          <w:color w:val="000000"/>
          <w:lang w:eastAsia="en-GB"/>
        </w:rPr>
      </w:pPr>
      <w:r w:rsidRPr="00D14259">
        <w:rPr>
          <w:rFonts w:ascii="Arial" w:hAnsi="Arial" w:cs="Arial"/>
          <w:color w:val="000000"/>
          <w:lang w:eastAsia="en-GB"/>
        </w:rPr>
        <w:t xml:space="preserve">Our data processor for Risk Stratification purposes is </w:t>
      </w:r>
      <w:r w:rsidR="00C50065" w:rsidRPr="00BD07B2">
        <w:rPr>
          <w:rFonts w:ascii="Arial" w:hAnsi="Arial" w:cs="Arial"/>
          <w:color w:val="000000"/>
          <w:lang w:eastAsia="en-GB"/>
        </w:rPr>
        <w:t>NW DSCRO and ICB</w:t>
      </w:r>
      <w:r w:rsidRPr="00BD07B2">
        <w:rPr>
          <w:rFonts w:ascii="Arial" w:hAnsi="Arial" w:cs="Arial"/>
          <w:color w:val="000000"/>
          <w:lang w:eastAsia="en-GB"/>
        </w:rPr>
        <w:t>’s BI Teams</w:t>
      </w:r>
      <w:r w:rsidR="00BD07B2">
        <w:rPr>
          <w:rFonts w:ascii="Arial" w:hAnsi="Arial" w:cs="Arial"/>
          <w:color w:val="000000"/>
          <w:lang w:eastAsia="en-GB"/>
        </w:rPr>
        <w:t>.</w:t>
      </w:r>
      <w:r w:rsidRPr="00D14259">
        <w:rPr>
          <w:rFonts w:ascii="Arial" w:hAnsi="Arial" w:cs="Arial"/>
          <w:color w:val="000000"/>
          <w:lang w:eastAsia="en-GB"/>
        </w:rPr>
        <w:t xml:space="preserve"> </w:t>
      </w:r>
    </w:p>
    <w:p w:rsidR="007F0CF2" w:rsidRDefault="007F0CF2" w:rsidP="007F0CF2">
      <w:pPr>
        <w:spacing w:before="100" w:beforeAutospacing="1" w:after="100" w:afterAutospacing="1"/>
        <w:jc w:val="both"/>
        <w:rPr>
          <w:rFonts w:ascii="Arial" w:hAnsi="Arial" w:cs="Arial"/>
          <w:color w:val="000000"/>
          <w:lang w:eastAsia="en-GB"/>
        </w:rPr>
      </w:pPr>
      <w:r w:rsidRPr="00D14259">
        <w:rPr>
          <w:rFonts w:ascii="Arial" w:hAnsi="Arial" w:cs="Arial"/>
          <w:color w:val="000000"/>
          <w:lang w:eastAsia="en-GB"/>
        </w:rPr>
        <w:t xml:space="preserve">If you do not wish information about you to be included in our risk stratification programme, please contact </w:t>
      </w:r>
      <w:r>
        <w:rPr>
          <w:rFonts w:ascii="Arial" w:hAnsi="Arial" w:cs="Arial"/>
          <w:color w:val="000000"/>
          <w:lang w:eastAsia="en-GB"/>
        </w:rPr>
        <w:t>the</w:t>
      </w:r>
      <w:r w:rsidRPr="00D14259">
        <w:rPr>
          <w:rFonts w:ascii="Arial" w:hAnsi="Arial" w:cs="Arial"/>
          <w:color w:val="000000"/>
          <w:lang w:eastAsia="en-GB"/>
        </w:rPr>
        <w:t xml:space="preserve"> GP Practice. </w:t>
      </w:r>
      <w:r>
        <w:rPr>
          <w:rFonts w:ascii="Arial" w:hAnsi="Arial" w:cs="Arial"/>
          <w:color w:val="000000"/>
          <w:lang w:eastAsia="en-GB"/>
        </w:rPr>
        <w:t>We</w:t>
      </w:r>
      <w:r w:rsidRPr="00D14259">
        <w:rPr>
          <w:rFonts w:ascii="Arial" w:hAnsi="Arial" w:cs="Arial"/>
          <w:color w:val="000000"/>
          <w:lang w:eastAsia="en-GB"/>
        </w:rPr>
        <w:t xml:space="preserve"> can add a code to your records that will stop your information from being used for this purpose. Please see the section below </w:t>
      </w:r>
      <w:r>
        <w:rPr>
          <w:rFonts w:ascii="Arial" w:hAnsi="Arial" w:cs="Arial"/>
          <w:color w:val="000000"/>
          <w:lang w:eastAsia="en-GB"/>
        </w:rPr>
        <w:t>regarding objections for using data for secondary uses.</w:t>
      </w:r>
    </w:p>
    <w:p w:rsidR="007F0CF2" w:rsidRDefault="007F0CF2" w:rsidP="007F0CF2">
      <w:pPr>
        <w:pStyle w:val="Heading2"/>
        <w:rPr>
          <w:lang w:eastAsia="en-GB"/>
        </w:rPr>
      </w:pPr>
      <w:r w:rsidRPr="00A16D10">
        <w:rPr>
          <w:lang w:eastAsia="en-GB"/>
        </w:rPr>
        <w:t>National Clinical Audits</w:t>
      </w:r>
      <w:r>
        <w:rPr>
          <w:lang w:eastAsia="en-GB"/>
        </w:rPr>
        <w:t xml:space="preserve"> </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02"/>
        <w:gridCol w:w="7601"/>
      </w:tblGrid>
      <w:tr w:rsidR="007F0CF2" w:rsidRPr="00D81EA2" w:rsidTr="00C05EC0">
        <w:trPr>
          <w:trHeight w:val="971"/>
        </w:trPr>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800" w:type="dxa"/>
            <w:vAlign w:val="center"/>
          </w:tcPr>
          <w:p w:rsidR="007F0CF2" w:rsidRPr="00814FB4" w:rsidRDefault="007F0CF2" w:rsidP="00C05EC0">
            <w:pPr>
              <w:spacing w:before="100" w:beforeAutospacing="1" w:after="100" w:afterAutospacing="1"/>
              <w:ind w:left="72"/>
              <w:rPr>
                <w:rFonts w:ascii="Arial" w:hAnsi="Arial" w:cs="Arial"/>
                <w:sz w:val="22"/>
                <w:szCs w:val="22"/>
                <w:lang w:eastAsia="en-GB"/>
              </w:rPr>
            </w:pPr>
            <w:r w:rsidRPr="00814FB4">
              <w:rPr>
                <w:rFonts w:ascii="Arial" w:hAnsi="Arial" w:cs="Arial"/>
                <w:sz w:val="22"/>
                <w:szCs w:val="22"/>
                <w:lang w:eastAsia="en-GB"/>
              </w:rPr>
              <w:t xml:space="preserve">Personal Data – demographics </w:t>
            </w:r>
            <w:r w:rsidRPr="00814FB4">
              <w:rPr>
                <w:rFonts w:ascii="Arial" w:hAnsi="Arial" w:cs="Arial"/>
                <w:sz w:val="22"/>
                <w:szCs w:val="22"/>
                <w:lang w:eastAsia="en-GB"/>
              </w:rPr>
              <w:br/>
              <w:t>Special category of data – Health data</w:t>
            </w:r>
            <w:r>
              <w:rPr>
                <w:rFonts w:ascii="Arial" w:hAnsi="Arial" w:cs="Arial"/>
                <w:sz w:val="22"/>
                <w:szCs w:val="22"/>
                <w:lang w:eastAsia="en-GB"/>
              </w:rPr>
              <w:br/>
            </w:r>
            <w:r w:rsidRPr="00814FB4">
              <w:rPr>
                <w:rFonts w:ascii="Arial" w:hAnsi="Arial" w:cs="Arial"/>
                <w:sz w:val="22"/>
                <w:szCs w:val="22"/>
                <w:lang w:eastAsia="en-GB"/>
              </w:rPr>
              <w:t>Pseudonymised</w:t>
            </w:r>
            <w:r>
              <w:rPr>
                <w:rFonts w:ascii="Arial" w:hAnsi="Arial" w:cs="Arial"/>
                <w:sz w:val="22"/>
                <w:szCs w:val="22"/>
                <w:lang w:eastAsia="en-GB"/>
              </w:rPr>
              <w:br/>
            </w:r>
            <w:r w:rsidRPr="00814FB4">
              <w:rPr>
                <w:rFonts w:ascii="Arial" w:hAnsi="Arial" w:cs="Arial"/>
                <w:sz w:val="22"/>
                <w:szCs w:val="22"/>
                <w:lang w:eastAsia="en-GB"/>
              </w:rPr>
              <w:t>Anonymised</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GP Practice and other care providers</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800" w:type="dxa"/>
            <w:vAlign w:val="center"/>
          </w:tcPr>
          <w:p w:rsidR="007F0CF2" w:rsidRPr="00A16D10" w:rsidRDefault="007F0CF2" w:rsidP="00C05EC0">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(1)(c) - Processing is necessary for compliance with a legal obligation</w:t>
            </w:r>
          </w:p>
          <w:p w:rsidR="007F0CF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Article 9</w:t>
            </w:r>
            <w:r w:rsidRPr="00D81EA2">
              <w:rPr>
                <w:rFonts w:ascii="Arial" w:hAnsi="Arial" w:cs="Arial"/>
                <w:sz w:val="22"/>
                <w:szCs w:val="22"/>
                <w:lang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rsidR="007F0CF2" w:rsidRPr="00A16D10" w:rsidRDefault="007F0CF2" w:rsidP="00C05EC0">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Section 251 NHS Act 2006,</w:t>
            </w:r>
            <w:r w:rsidRPr="00A16D10">
              <w:rPr>
                <w:rFonts w:ascii="Arial" w:hAnsi="Arial" w:cs="Arial"/>
                <w:sz w:val="22"/>
                <w:szCs w:val="22"/>
              </w:rPr>
              <w:t xml:space="preserve"> NHS Constitution (Health and Social Care Act 2012) </w:t>
            </w:r>
          </w:p>
        </w:tc>
      </w:tr>
    </w:tbl>
    <w:p w:rsidR="007F0CF2" w:rsidRPr="00D14259"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The GP practice contributes to national clinical audits and will send the data which are required by </w:t>
      </w:r>
      <w:r w:rsidR="00BA4007">
        <w:rPr>
          <w:rFonts w:ascii="Arial" w:hAnsi="Arial" w:cs="Arial"/>
          <w:lang w:eastAsia="en-GB"/>
        </w:rPr>
        <w:t>NH</w:t>
      </w:r>
      <w:r w:rsidR="003403C7">
        <w:rPr>
          <w:rFonts w:ascii="Arial" w:hAnsi="Arial" w:cs="Arial"/>
          <w:lang w:eastAsia="en-GB"/>
        </w:rPr>
        <w:t>S</w:t>
      </w:r>
      <w:r w:rsidR="00BA4007">
        <w:rPr>
          <w:rFonts w:ascii="Arial" w:hAnsi="Arial" w:cs="Arial"/>
          <w:lang w:eastAsia="en-GB"/>
        </w:rPr>
        <w:t xml:space="preserve"> England </w:t>
      </w:r>
      <w:r w:rsidRPr="001C10C6">
        <w:rPr>
          <w:rFonts w:ascii="Arial" w:hAnsi="Arial" w:cs="Arial"/>
          <w:lang w:eastAsia="en-GB"/>
        </w:rPr>
        <w:t>when the law allows. This may include demographic data such as data of birth and information about your health which is recorded in coded form, for example, the clinical code for diabetes or high blood pressure.</w:t>
      </w:r>
    </w:p>
    <w:p w:rsidR="00A51865" w:rsidRDefault="00A51865" w:rsidP="007F0CF2">
      <w:pPr>
        <w:spacing w:before="100" w:beforeAutospacing="1" w:after="100" w:afterAutospacing="1"/>
        <w:jc w:val="both"/>
        <w:rPr>
          <w:rFonts w:ascii="Arial" w:hAnsi="Arial" w:cs="Arial"/>
          <w:lang w:eastAsia="en-GB"/>
        </w:rPr>
      </w:pPr>
    </w:p>
    <w:p w:rsidR="00A51865" w:rsidRDefault="00A51865" w:rsidP="007F0CF2">
      <w:pPr>
        <w:spacing w:before="100" w:beforeAutospacing="1" w:after="100" w:afterAutospacing="1"/>
        <w:jc w:val="both"/>
        <w:rPr>
          <w:rFonts w:ascii="Arial" w:hAnsi="Arial" w:cs="Arial"/>
          <w:lang w:eastAsia="en-GB"/>
        </w:rPr>
      </w:pPr>
    </w:p>
    <w:p w:rsidR="007F0CF2" w:rsidRDefault="007F0CF2" w:rsidP="007F0CF2">
      <w:pPr>
        <w:pStyle w:val="Heading2"/>
        <w:rPr>
          <w:lang w:eastAsia="en-GB"/>
        </w:rPr>
      </w:pPr>
      <w:r>
        <w:rPr>
          <w:lang w:eastAsia="en-GB"/>
        </w:rPr>
        <w:t>Research</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03"/>
        <w:gridCol w:w="7600"/>
      </w:tblGrid>
      <w:tr w:rsidR="007F0CF2" w:rsidRPr="00D81EA2" w:rsidTr="00C05EC0">
        <w:trPr>
          <w:trHeight w:val="543"/>
        </w:trPr>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800" w:type="dxa"/>
            <w:vAlign w:val="center"/>
          </w:tcPr>
          <w:p w:rsidR="007F0CF2" w:rsidRPr="007F6440" w:rsidRDefault="007F0CF2" w:rsidP="00C05EC0">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r w:rsidRPr="007F6440">
              <w:rPr>
                <w:rFonts w:ascii="Arial" w:hAnsi="Arial" w:cs="Arial"/>
                <w:sz w:val="22"/>
                <w:szCs w:val="22"/>
                <w:lang w:eastAsia="en-GB"/>
              </w:rPr>
              <w:br/>
            </w:r>
            <w:r>
              <w:rPr>
                <w:rFonts w:ascii="Arial" w:hAnsi="Arial" w:cs="Arial"/>
                <w:sz w:val="22"/>
                <w:szCs w:val="22"/>
                <w:lang w:eastAsia="en-GB"/>
              </w:rPr>
              <w:t>Special category of data – health data</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GP Practice </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6 (1)(e) - Processing is necessary for the performance of a task carried out in the public interest or in the exercise of official authority </w:t>
            </w:r>
          </w:p>
          <w:p w:rsidR="007F0CF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w:t>
            </w:r>
            <w:r>
              <w:rPr>
                <w:rFonts w:ascii="Arial" w:hAnsi="Arial" w:cs="Arial"/>
                <w:sz w:val="22"/>
                <w:szCs w:val="22"/>
                <w:lang w:eastAsia="en-GB"/>
              </w:rPr>
              <w:t>rticle 9 (2)(j</w:t>
            </w:r>
            <w:r w:rsidRPr="00D81EA2">
              <w:rPr>
                <w:rFonts w:ascii="Arial" w:hAnsi="Arial" w:cs="Arial"/>
                <w:sz w:val="22"/>
                <w:szCs w:val="22"/>
                <w:lang w:eastAsia="en-GB"/>
              </w:rPr>
              <w:t xml:space="preserve">) - Processing </w:t>
            </w:r>
            <w:r>
              <w:rPr>
                <w:rFonts w:ascii="Arial" w:hAnsi="Arial" w:cs="Arial"/>
                <w:sz w:val="22"/>
                <w:szCs w:val="22"/>
                <w:lang w:eastAsia="en-GB"/>
              </w:rPr>
              <w:t>is necessary for…scientific or historical research purposes…</w:t>
            </w:r>
          </w:p>
          <w:p w:rsidR="007F0CF2" w:rsidRPr="00A16D10"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Common law duty of confidentiality – explicit consent or if there is a legal statute for this which you will be informed of</w:t>
            </w:r>
            <w:r>
              <w:rPr>
                <w:rFonts w:ascii="Arial" w:hAnsi="Arial" w:cs="Arial"/>
                <w:sz w:val="22"/>
                <w:szCs w:val="22"/>
                <w:lang w:eastAsia="en-GB"/>
              </w:rPr>
              <w:br/>
            </w:r>
          </w:p>
        </w:tc>
      </w:tr>
    </w:tbl>
    <w:p w:rsidR="007F0CF2" w:rsidRDefault="007F0CF2" w:rsidP="007F0CF2">
      <w:pPr>
        <w:autoSpaceDE w:val="0"/>
        <w:autoSpaceDN w:val="0"/>
        <w:adjustRightInd w:val="0"/>
        <w:jc w:val="both"/>
        <w:rPr>
          <w:rFonts w:ascii="Arial" w:hAnsi="Arial" w:cs="Arial"/>
          <w:color w:val="000000"/>
          <w:lang w:eastAsia="en-GB"/>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w:t>
      </w:r>
      <w:proofErr w:type="gramStart"/>
      <w:r w:rsidRPr="00CC0F64">
        <w:rPr>
          <w:rFonts w:ascii="Arial" w:hAnsi="Arial" w:cs="Arial"/>
          <w:bCs/>
          <w:color w:val="auto"/>
        </w:rPr>
        <w:t>interest, and</w:t>
      </w:r>
      <w:proofErr w:type="gramEnd"/>
      <w:r w:rsidRPr="00CC0F64">
        <w:rPr>
          <w:rFonts w:ascii="Arial" w:hAnsi="Arial" w:cs="Arial"/>
          <w:bCs/>
          <w:color w:val="auto"/>
        </w:rPr>
        <w:t xml:space="preserve"> meet ethical standards.</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How patient information may be used for research</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rsidR="007F0CF2" w:rsidRDefault="007F0CF2" w:rsidP="007F0CF2">
      <w:pPr>
        <w:pStyle w:val="Default"/>
        <w:jc w:val="both"/>
        <w:rPr>
          <w:rFonts w:ascii="Arial" w:hAnsi="Arial" w:cs="Arial"/>
          <w:bCs/>
          <w:color w:val="auto"/>
        </w:rPr>
      </w:pPr>
    </w:p>
    <w:p w:rsidR="007F0CF2" w:rsidRPr="00B31554" w:rsidRDefault="007F0CF2" w:rsidP="007F0CF2">
      <w:pPr>
        <w:pStyle w:val="Default"/>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rsidR="007F0CF2" w:rsidRDefault="007F0CF2" w:rsidP="007F0CF2">
      <w:pPr>
        <w:pStyle w:val="Default"/>
        <w:jc w:val="both"/>
        <w:rPr>
          <w:rFonts w:ascii="Arial" w:hAnsi="Arial" w:cs="Arial"/>
          <w:bCs/>
          <w:color w:val="auto"/>
        </w:rPr>
      </w:pPr>
    </w:p>
    <w:p w:rsidR="007F0CF2" w:rsidRPr="00B31554" w:rsidRDefault="007F0CF2" w:rsidP="007F0CF2">
      <w:pPr>
        <w:pStyle w:val="Default"/>
        <w:jc w:val="both"/>
        <w:rPr>
          <w:rFonts w:ascii="Arial" w:hAnsi="Arial" w:cs="Arial"/>
          <w:bCs/>
          <w:color w:val="auto"/>
          <w:u w:val="single"/>
        </w:rPr>
      </w:pPr>
      <w:r w:rsidRPr="00B31554">
        <w:rPr>
          <w:rFonts w:ascii="Arial" w:hAnsi="Arial" w:cs="Arial"/>
          <w:bCs/>
          <w:color w:val="auto"/>
          <w:u w:val="single"/>
        </w:rPr>
        <w:t>Your choices about health and care research</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rsidR="007F0CF2" w:rsidRPr="00CC0F64"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rsidR="007F0CF2" w:rsidRDefault="007F0CF2" w:rsidP="007F0CF2">
      <w:pPr>
        <w:pStyle w:val="Default"/>
        <w:jc w:val="both"/>
        <w:rPr>
          <w:rFonts w:ascii="Arial" w:hAnsi="Arial" w:cs="Arial"/>
          <w:bCs/>
          <w:color w:val="auto"/>
        </w:rPr>
      </w:pPr>
      <w:hyperlink r:id="rId11" w:history="1">
        <w:r w:rsidRPr="00992787">
          <w:rPr>
            <w:rStyle w:val="Hyperlink"/>
            <w:rFonts w:ascii="Arial" w:hAnsi="Arial" w:cs="Arial"/>
            <w:bCs/>
          </w:rPr>
          <w:t>https://understandingpatientdata.org.uk/what-you-need-know</w:t>
        </w:r>
      </w:hyperlink>
    </w:p>
    <w:p w:rsidR="007F0CF2" w:rsidRPr="00CC0F64" w:rsidRDefault="007F0CF2" w:rsidP="007F0CF2">
      <w:pPr>
        <w:pStyle w:val="Default"/>
        <w:jc w:val="both"/>
        <w:rPr>
          <w:rFonts w:ascii="Arial" w:hAnsi="Arial" w:cs="Arial"/>
          <w:bCs/>
          <w:color w:val="auto"/>
        </w:rPr>
      </w:pPr>
    </w:p>
    <w:p w:rsidR="007F0CF2" w:rsidRDefault="007F0CF2" w:rsidP="007F0CF2">
      <w:pPr>
        <w:pStyle w:val="Default"/>
        <w:jc w:val="both"/>
        <w:rPr>
          <w:rFonts w:ascii="Arial" w:hAnsi="Arial" w:cs="Arial"/>
          <w:bCs/>
          <w:color w:val="auto"/>
        </w:rPr>
      </w:pPr>
      <w:r w:rsidRPr="00CC0F64">
        <w:rPr>
          <w:rFonts w:ascii="Arial" w:hAnsi="Arial" w:cs="Arial"/>
          <w:bCs/>
          <w:color w:val="auto"/>
        </w:rPr>
        <w:t xml:space="preserve">In England you can register your choice to opt out via the </w:t>
      </w:r>
      <w:r>
        <w:rPr>
          <w:rFonts w:ascii="Arial" w:hAnsi="Arial" w:cs="Arial"/>
          <w:bCs/>
          <w:color w:val="auto"/>
        </w:rPr>
        <w:t>“Your Data Matters” webpage on the link below:</w:t>
      </w:r>
    </w:p>
    <w:p w:rsidR="007F0CF2" w:rsidRDefault="007F0CF2" w:rsidP="007F0CF2">
      <w:pPr>
        <w:pStyle w:val="Default"/>
        <w:jc w:val="both"/>
        <w:rPr>
          <w:rFonts w:ascii="Arial" w:hAnsi="Arial" w:cs="Arial"/>
          <w:bCs/>
          <w:color w:val="auto"/>
        </w:rPr>
      </w:pPr>
      <w:r>
        <w:rPr>
          <w:rFonts w:ascii="Arial" w:hAnsi="Arial" w:cs="Arial"/>
          <w:bCs/>
          <w:color w:val="auto"/>
        </w:rPr>
        <w:t xml:space="preserve"> </w:t>
      </w:r>
    </w:p>
    <w:p w:rsidR="007F0CF2" w:rsidRDefault="007F0CF2" w:rsidP="007F0CF2">
      <w:pPr>
        <w:pStyle w:val="Default"/>
        <w:jc w:val="both"/>
        <w:rPr>
          <w:rFonts w:ascii="Arial" w:hAnsi="Arial" w:cs="Arial"/>
          <w:bCs/>
          <w:color w:val="auto"/>
        </w:rPr>
      </w:pPr>
      <w:hyperlink r:id="rId12" w:history="1">
        <w:r w:rsidRPr="00992787">
          <w:rPr>
            <w:rStyle w:val="Hyperlink"/>
            <w:rFonts w:ascii="Arial" w:hAnsi="Arial" w:cs="Arial"/>
            <w:bCs/>
          </w:rPr>
          <w:t>https://www.nhs.uk/your-nhs-data-matters/</w:t>
        </w:r>
      </w:hyperlink>
    </w:p>
    <w:p w:rsidR="007F0CF2" w:rsidRDefault="007F0CF2" w:rsidP="007F0CF2">
      <w:pPr>
        <w:pStyle w:val="Default"/>
        <w:jc w:val="both"/>
        <w:rPr>
          <w:rFonts w:ascii="Arial" w:hAnsi="Arial" w:cs="Arial"/>
          <w:bCs/>
          <w:color w:val="auto"/>
        </w:rPr>
      </w:pPr>
    </w:p>
    <w:p w:rsidR="007F0CF2" w:rsidRPr="00CC0F64" w:rsidRDefault="007F0CF2" w:rsidP="007F0CF2">
      <w:pPr>
        <w:pStyle w:val="Default"/>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rsidR="007F0CF2" w:rsidRPr="00CC0F64" w:rsidRDefault="007F0CF2" w:rsidP="007F0CF2">
      <w:pPr>
        <w:pStyle w:val="Default"/>
        <w:jc w:val="both"/>
        <w:rPr>
          <w:rFonts w:ascii="Arial" w:hAnsi="Arial" w:cs="Arial"/>
          <w:bCs/>
          <w:color w:val="auto"/>
        </w:rPr>
      </w:pPr>
    </w:p>
    <w:p w:rsidR="007F0CF2" w:rsidRDefault="007F0CF2" w:rsidP="007F0CF2">
      <w:pPr>
        <w:pStyle w:val="Default"/>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rsidR="007F0CF2" w:rsidRDefault="007F0CF2" w:rsidP="007F0CF2">
      <w:pPr>
        <w:pStyle w:val="Default"/>
        <w:suppressAutoHyphens/>
        <w:adjustRightInd/>
        <w:jc w:val="both"/>
        <w:textAlignment w:val="baseline"/>
        <w:rPr>
          <w:rFonts w:ascii="Arial" w:hAnsi="Arial" w:cs="Arial"/>
          <w:bCs/>
          <w:color w:val="auto"/>
        </w:rPr>
      </w:pPr>
    </w:p>
    <w:p w:rsidR="007F0CF2" w:rsidRDefault="007F0CF2" w:rsidP="007F0CF2">
      <w:pPr>
        <w:pStyle w:val="Default"/>
        <w:suppressAutoHyphens/>
        <w:adjustRightInd/>
        <w:jc w:val="both"/>
        <w:textAlignment w:val="baseline"/>
        <w:rPr>
          <w:rFonts w:ascii="Arial" w:hAnsi="Arial" w:cs="Arial"/>
          <w:bCs/>
          <w:color w:val="auto"/>
        </w:rPr>
      </w:pPr>
      <w:hyperlink r:id="rId13" w:history="1">
        <w:r w:rsidRPr="00992787">
          <w:rPr>
            <w:rStyle w:val="Hyperlink"/>
            <w:rFonts w:ascii="Arial" w:hAnsi="Arial" w:cs="Arial"/>
            <w:bCs/>
          </w:rPr>
          <w:t>https://www.hra.nhs.uk/hra-guidance-general-data-protection-regulation/</w:t>
        </w:r>
      </w:hyperlink>
    </w:p>
    <w:p w:rsidR="007F0CF2" w:rsidRDefault="007F0CF2" w:rsidP="007F0CF2">
      <w:pPr>
        <w:pStyle w:val="Default"/>
        <w:suppressAutoHyphens/>
        <w:adjustRightInd/>
        <w:jc w:val="both"/>
        <w:textAlignment w:val="baseline"/>
        <w:rPr>
          <w:rFonts w:ascii="Arial" w:hAnsi="Arial" w:cs="Arial"/>
          <w:bCs/>
          <w:color w:val="auto"/>
        </w:rPr>
      </w:pPr>
    </w:p>
    <w:p w:rsidR="00A51865" w:rsidRDefault="00A51865" w:rsidP="007F0CF2">
      <w:pPr>
        <w:pStyle w:val="Default"/>
        <w:suppressAutoHyphens/>
        <w:adjustRightInd/>
        <w:jc w:val="both"/>
        <w:textAlignment w:val="baseline"/>
        <w:rPr>
          <w:rFonts w:ascii="Arial" w:hAnsi="Arial" w:cs="Arial"/>
          <w:u w:val="single"/>
        </w:rPr>
      </w:pPr>
    </w:p>
    <w:p w:rsidR="00A51865" w:rsidRDefault="00A51865" w:rsidP="007F0CF2">
      <w:pPr>
        <w:pStyle w:val="Default"/>
        <w:suppressAutoHyphens/>
        <w:adjustRightInd/>
        <w:jc w:val="both"/>
        <w:textAlignment w:val="baseline"/>
        <w:rPr>
          <w:rFonts w:ascii="Arial" w:hAnsi="Arial" w:cs="Arial"/>
          <w:u w:val="single"/>
        </w:rPr>
      </w:pPr>
    </w:p>
    <w:p w:rsidR="007F0CF2" w:rsidRPr="00CC0F64" w:rsidRDefault="007F0CF2" w:rsidP="007F0CF2">
      <w:pPr>
        <w:pStyle w:val="Default"/>
        <w:suppressAutoHyphens/>
        <w:adjustRightInd/>
        <w:jc w:val="both"/>
        <w:textAlignment w:val="baseline"/>
        <w:rPr>
          <w:rFonts w:ascii="Arial" w:hAnsi="Arial" w:cs="Arial"/>
          <w:u w:val="single"/>
        </w:rPr>
      </w:pPr>
      <w:r w:rsidRPr="00CC0F64">
        <w:rPr>
          <w:rFonts w:ascii="Arial" w:hAnsi="Arial" w:cs="Arial"/>
          <w:u w:val="single"/>
        </w:rPr>
        <w:t xml:space="preserve">Current Research Projects </w:t>
      </w:r>
    </w:p>
    <w:p w:rsidR="007F0CF2" w:rsidRPr="00CC0F64" w:rsidRDefault="007F0CF2" w:rsidP="007F0CF2">
      <w:pPr>
        <w:pStyle w:val="Default"/>
        <w:suppressAutoHyphens/>
        <w:adjustRightInd/>
        <w:jc w:val="both"/>
        <w:textAlignment w:val="baseline"/>
        <w:rPr>
          <w:rFonts w:ascii="Arial" w:hAnsi="Arial" w:cs="Arial"/>
        </w:rPr>
      </w:pPr>
    </w:p>
    <w:p w:rsidR="007F0CF2" w:rsidRDefault="00BD07B2" w:rsidP="007F0CF2">
      <w:pPr>
        <w:pStyle w:val="Default"/>
        <w:suppressAutoHyphens/>
        <w:adjustRightInd/>
        <w:jc w:val="both"/>
        <w:textAlignment w:val="baseline"/>
        <w:rPr>
          <w:rFonts w:ascii="Arial" w:hAnsi="Arial" w:cs="Arial"/>
        </w:rPr>
      </w:pPr>
      <w:r>
        <w:rPr>
          <w:rFonts w:ascii="Arial" w:hAnsi="Arial" w:cs="Arial"/>
        </w:rPr>
        <w:t>None</w:t>
      </w:r>
    </w:p>
    <w:p w:rsidR="00C05EC0" w:rsidRDefault="00C05EC0" w:rsidP="00C05EC0">
      <w:pPr>
        <w:rPr>
          <w:lang w:eastAsia="en-GB"/>
        </w:rPr>
      </w:pPr>
    </w:p>
    <w:p w:rsidR="007F0CF2" w:rsidRDefault="007F0CF2" w:rsidP="007F0CF2">
      <w:pPr>
        <w:pStyle w:val="Heading2"/>
        <w:rPr>
          <w:lang w:eastAsia="en-GB"/>
        </w:rPr>
      </w:pPr>
      <w:r>
        <w:rPr>
          <w:lang w:eastAsia="en-GB"/>
        </w:rPr>
        <w:t xml:space="preserve">Complaints </w:t>
      </w:r>
    </w:p>
    <w:p w:rsidR="007F0CF2" w:rsidRPr="007F0CF2" w:rsidRDefault="007F0CF2" w:rsidP="007F0CF2">
      <w:pPr>
        <w:rPr>
          <w:lang w:eastAsia="en-GB"/>
        </w:rPr>
      </w:pPr>
    </w:p>
    <w:tbl>
      <w:tblPr>
        <w:tblStyle w:val="TableGrid"/>
        <w:tblW w:w="0" w:type="auto"/>
        <w:tblInd w:w="108" w:type="dxa"/>
        <w:tblLook w:val="04A0" w:firstRow="1" w:lastRow="0" w:firstColumn="1" w:lastColumn="0" w:noHBand="0" w:noVBand="1"/>
      </w:tblPr>
      <w:tblGrid>
        <w:gridCol w:w="2203"/>
        <w:gridCol w:w="7600"/>
      </w:tblGrid>
      <w:tr w:rsidR="007F0CF2" w:rsidRPr="00D81EA2" w:rsidTr="00C05EC0">
        <w:trPr>
          <w:trHeight w:val="543"/>
        </w:trPr>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800" w:type="dxa"/>
            <w:vAlign w:val="center"/>
          </w:tcPr>
          <w:p w:rsidR="007F0CF2" w:rsidRPr="007F6440" w:rsidRDefault="007F0CF2" w:rsidP="00C05EC0">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r w:rsidRPr="007F6440">
              <w:rPr>
                <w:rFonts w:ascii="Arial" w:hAnsi="Arial" w:cs="Arial"/>
                <w:sz w:val="22"/>
                <w:szCs w:val="22"/>
                <w:lang w:eastAsia="en-GB"/>
              </w:rPr>
              <w:br/>
            </w:r>
            <w:r>
              <w:rPr>
                <w:rFonts w:ascii="Arial" w:hAnsi="Arial" w:cs="Arial"/>
                <w:sz w:val="22"/>
                <w:szCs w:val="22"/>
                <w:lang w:eastAsia="en-GB"/>
              </w:rPr>
              <w:t>Special category of data – health data</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800" w:type="dxa"/>
            <w:vAlign w:val="center"/>
          </w:tcPr>
          <w:p w:rsidR="007F0CF2" w:rsidRPr="00D81EA2" w:rsidRDefault="007F0CF2" w:rsidP="00C05EC0">
            <w:pPr>
              <w:pStyle w:val="Default"/>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7F0CF2" w:rsidRPr="00D81EA2" w:rsidTr="00C05EC0">
        <w:tc>
          <w:tcPr>
            <w:tcW w:w="2230"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800" w:type="dxa"/>
            <w:vAlign w:val="center"/>
          </w:tcPr>
          <w:p w:rsidR="007F0CF2" w:rsidRPr="00A16D10" w:rsidRDefault="007F0CF2" w:rsidP="00C05EC0">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w:t>
            </w:r>
            <w:r>
              <w:rPr>
                <w:rFonts w:ascii="Arial" w:hAnsi="Arial" w:cs="Arial"/>
                <w:sz w:val="22"/>
                <w:szCs w:val="22"/>
                <w:lang w:eastAsia="en-GB"/>
              </w:rPr>
              <w:t>(a</w:t>
            </w:r>
            <w:r w:rsidRPr="00A16D10">
              <w:rPr>
                <w:rFonts w:ascii="Arial" w:hAnsi="Arial" w:cs="Arial"/>
                <w:sz w:val="22"/>
                <w:szCs w:val="22"/>
                <w:lang w:eastAsia="en-GB"/>
              </w:rPr>
              <w:t xml:space="preserve">) </w:t>
            </w:r>
            <w:r>
              <w:rPr>
                <w:rFonts w:ascii="Arial" w:hAnsi="Arial" w:cs="Arial"/>
                <w:sz w:val="22"/>
                <w:szCs w:val="22"/>
                <w:lang w:eastAsia="en-GB"/>
              </w:rPr>
              <w:t>–</w:t>
            </w:r>
            <w:r w:rsidRPr="00A16D10">
              <w:rPr>
                <w:rFonts w:ascii="Arial" w:hAnsi="Arial" w:cs="Arial"/>
                <w:sz w:val="22"/>
                <w:szCs w:val="22"/>
                <w:lang w:eastAsia="en-GB"/>
              </w:rPr>
              <w:t xml:space="preserve"> </w:t>
            </w:r>
            <w:r>
              <w:rPr>
                <w:rFonts w:ascii="Arial" w:hAnsi="Arial" w:cs="Arial"/>
                <w:sz w:val="22"/>
                <w:szCs w:val="22"/>
                <w:lang w:eastAsia="en-GB"/>
              </w:rPr>
              <w:t>Explicit Consent</w:t>
            </w:r>
          </w:p>
          <w:p w:rsidR="007F0CF2"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eastAsia="en-GB"/>
              </w:rPr>
              <w:t xml:space="preserve">health and social care systems </w:t>
            </w:r>
          </w:p>
          <w:p w:rsidR="007F0CF2" w:rsidRPr="00A16D10"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Common law duty of confidentiality – explicit consent </w:t>
            </w:r>
            <w:r>
              <w:rPr>
                <w:rFonts w:ascii="Arial" w:hAnsi="Arial" w:cs="Arial"/>
                <w:sz w:val="22"/>
                <w:szCs w:val="22"/>
                <w:lang w:eastAsia="en-GB"/>
              </w:rPr>
              <w:br/>
            </w:r>
          </w:p>
        </w:tc>
      </w:tr>
    </w:tbl>
    <w:p w:rsidR="007F0CF2" w:rsidRDefault="007F0CF2" w:rsidP="007F0CF2">
      <w:pPr>
        <w:autoSpaceDE w:val="0"/>
        <w:autoSpaceDN w:val="0"/>
        <w:adjustRightInd w:val="0"/>
        <w:jc w:val="both"/>
        <w:rPr>
          <w:rFonts w:ascii="Calibri" w:hAnsi="Calibri" w:cs="Calibri"/>
          <w:color w:val="000000"/>
          <w:sz w:val="23"/>
          <w:szCs w:val="23"/>
          <w:lang w:eastAsia="en-GB"/>
        </w:rPr>
      </w:pPr>
    </w:p>
    <w:p w:rsidR="007F0CF2" w:rsidRDefault="007F0CF2" w:rsidP="007F0CF2">
      <w:pPr>
        <w:autoSpaceDE w:val="0"/>
        <w:autoSpaceDN w:val="0"/>
        <w:adjustRightInd w:val="0"/>
        <w:jc w:val="both"/>
        <w:rPr>
          <w:rFonts w:ascii="Arial" w:hAnsi="Arial" w:cs="Arial"/>
          <w:color w:val="000000"/>
          <w:lang w:eastAsia="en-GB"/>
        </w:rPr>
      </w:pPr>
      <w:r w:rsidRPr="00257715">
        <w:rPr>
          <w:rFonts w:ascii="Arial" w:hAnsi="Arial" w:cs="Arial"/>
          <w:color w:val="000000"/>
          <w:lang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eastAsia="en-GB"/>
        </w:rPr>
        <w:t>your</w:t>
      </w:r>
      <w:r w:rsidRPr="00257715">
        <w:rPr>
          <w:rFonts w:ascii="Arial" w:hAnsi="Arial" w:cs="Arial"/>
          <w:color w:val="000000"/>
          <w:lang w:eastAsia="en-GB"/>
        </w:rPr>
        <w:t xml:space="preserve"> behalf.</w:t>
      </w:r>
    </w:p>
    <w:p w:rsidR="00C05EC0" w:rsidRPr="00257715" w:rsidRDefault="00C05EC0" w:rsidP="007F0CF2">
      <w:pPr>
        <w:autoSpaceDE w:val="0"/>
        <w:autoSpaceDN w:val="0"/>
        <w:adjustRightInd w:val="0"/>
        <w:jc w:val="both"/>
        <w:rPr>
          <w:rFonts w:ascii="Arial" w:hAnsi="Arial" w:cs="Arial"/>
          <w:b/>
          <w:color w:val="000000"/>
          <w:lang w:eastAsia="en-GB"/>
        </w:rPr>
      </w:pPr>
    </w:p>
    <w:p w:rsidR="007F0CF2" w:rsidRDefault="007F0CF2" w:rsidP="007F0CF2">
      <w:pPr>
        <w:pStyle w:val="Heading2"/>
        <w:rPr>
          <w:lang w:eastAsia="en-GB"/>
        </w:rPr>
      </w:pPr>
      <w:r w:rsidRPr="007F6440">
        <w:rPr>
          <w:lang w:eastAsia="en-GB"/>
        </w:rPr>
        <w:t>Purposes requiring consent</w:t>
      </w:r>
    </w:p>
    <w:p w:rsidR="007F0CF2" w:rsidRPr="007F6440" w:rsidRDefault="007F0CF2" w:rsidP="007F0CF2">
      <w:pPr>
        <w:spacing w:before="100" w:beforeAutospacing="1" w:after="100" w:afterAutospacing="1"/>
        <w:jc w:val="both"/>
        <w:rPr>
          <w:rFonts w:ascii="Arial" w:hAnsi="Arial" w:cs="Arial"/>
          <w:b/>
          <w:color w:val="000000"/>
          <w:sz w:val="28"/>
          <w:szCs w:val="28"/>
          <w:lang w:eastAsia="en-GB"/>
        </w:rPr>
      </w:pPr>
      <w:r w:rsidRPr="001C10C6">
        <w:rPr>
          <w:rFonts w:ascii="Arial" w:hAnsi="Arial" w:cs="Arial"/>
          <w:color w:val="000000"/>
          <w:lang w:eastAsia="en-GB"/>
        </w:rPr>
        <w:t xml:space="preserve">There are also other areas of processing undertaken where consent is required from you. Under GDPR, consent must be freely given, specific, you must be </w:t>
      </w:r>
      <w:proofErr w:type="gramStart"/>
      <w:r w:rsidRPr="001C10C6">
        <w:rPr>
          <w:rFonts w:ascii="Arial" w:hAnsi="Arial" w:cs="Arial"/>
          <w:color w:val="000000"/>
          <w:lang w:eastAsia="en-GB"/>
        </w:rPr>
        <w:t>informed</w:t>
      </w:r>
      <w:proofErr w:type="gramEnd"/>
      <w:r w:rsidRPr="001C10C6">
        <w:rPr>
          <w:rFonts w:ascii="Arial" w:hAnsi="Arial" w:cs="Arial"/>
          <w:color w:val="000000"/>
          <w:lang w:eastAsia="en-GB"/>
        </w:rPr>
        <w:t xml:space="preserve"> and a record must be made that you have given your consent, to confirm you have understood</w:t>
      </w:r>
      <w:r>
        <w:rPr>
          <w:rFonts w:ascii="Arial" w:hAnsi="Arial" w:cs="Arial"/>
          <w:color w:val="000000"/>
          <w:lang w:eastAsia="en-GB"/>
        </w:rPr>
        <w:t xml:space="preserve">.  </w:t>
      </w:r>
    </w:p>
    <w:p w:rsidR="007F0CF2" w:rsidRDefault="007F0CF2" w:rsidP="007F0CF2">
      <w:pPr>
        <w:pStyle w:val="Heading2"/>
        <w:rPr>
          <w:lang w:eastAsia="en-GB"/>
        </w:rPr>
      </w:pPr>
      <w:r>
        <w:rPr>
          <w:lang w:eastAsia="en-GB"/>
        </w:rPr>
        <w:t>Patient and Public Involvement</w:t>
      </w:r>
    </w:p>
    <w:p w:rsidR="007F0CF2" w:rsidRPr="007F0CF2" w:rsidRDefault="007F0CF2" w:rsidP="007F0CF2">
      <w:pPr>
        <w:rPr>
          <w:lang w:eastAsia="en-GB"/>
        </w:rPr>
      </w:pPr>
    </w:p>
    <w:tbl>
      <w:tblPr>
        <w:tblStyle w:val="TableGrid"/>
        <w:tblW w:w="0" w:type="auto"/>
        <w:tblLook w:val="04A0" w:firstRow="1" w:lastRow="0" w:firstColumn="1" w:lastColumn="0" w:noHBand="0" w:noVBand="1"/>
      </w:tblPr>
      <w:tblGrid>
        <w:gridCol w:w="2308"/>
        <w:gridCol w:w="7603"/>
      </w:tblGrid>
      <w:tr w:rsidR="007F0CF2" w:rsidRPr="00D81EA2" w:rsidTr="00C05EC0">
        <w:trPr>
          <w:trHeight w:val="321"/>
        </w:trPr>
        <w:tc>
          <w:tcPr>
            <w:tcW w:w="2338"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Type of Data</w:t>
            </w:r>
          </w:p>
        </w:tc>
        <w:tc>
          <w:tcPr>
            <w:tcW w:w="7800" w:type="dxa"/>
            <w:vAlign w:val="center"/>
          </w:tcPr>
          <w:p w:rsidR="007F0CF2" w:rsidRPr="007F6440" w:rsidRDefault="007F0CF2" w:rsidP="00C05EC0">
            <w:pPr>
              <w:spacing w:before="100" w:beforeAutospacing="1" w:after="100" w:afterAutospacing="1"/>
              <w:rPr>
                <w:rFonts w:ascii="Arial" w:hAnsi="Arial" w:cs="Arial"/>
                <w:sz w:val="22"/>
                <w:szCs w:val="22"/>
                <w:lang w:eastAsia="en-GB"/>
              </w:rPr>
            </w:pPr>
            <w:r w:rsidRPr="007F6440">
              <w:rPr>
                <w:rFonts w:ascii="Arial" w:hAnsi="Arial" w:cs="Arial"/>
                <w:sz w:val="22"/>
                <w:szCs w:val="22"/>
                <w:lang w:eastAsia="en-GB"/>
              </w:rPr>
              <w:t xml:space="preserve">Personal Data – demographics </w:t>
            </w:r>
          </w:p>
        </w:tc>
      </w:tr>
      <w:tr w:rsidR="007F0CF2" w:rsidRPr="00D81EA2" w:rsidTr="00C05EC0">
        <w:tc>
          <w:tcPr>
            <w:tcW w:w="2338"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Source of Data</w:t>
            </w:r>
          </w:p>
        </w:tc>
        <w:tc>
          <w:tcPr>
            <w:tcW w:w="7800" w:type="dxa"/>
            <w:vAlign w:val="center"/>
          </w:tcPr>
          <w:p w:rsidR="007F0CF2" w:rsidRPr="00D81EA2" w:rsidRDefault="007F0CF2" w:rsidP="00C05EC0">
            <w:pPr>
              <w:spacing w:before="100" w:beforeAutospacing="1" w:after="100" w:afterAutospacing="1"/>
              <w:rPr>
                <w:rFonts w:ascii="Arial" w:hAnsi="Arial" w:cs="Arial"/>
                <w:sz w:val="22"/>
                <w:szCs w:val="22"/>
                <w:lang w:eastAsia="en-GB"/>
              </w:rPr>
            </w:pPr>
            <w:r>
              <w:rPr>
                <w:rFonts w:ascii="Arial" w:hAnsi="Arial" w:cs="Arial"/>
                <w:sz w:val="22"/>
                <w:szCs w:val="22"/>
                <w:lang w:eastAsia="en-GB"/>
              </w:rPr>
              <w:t xml:space="preserve">GP Practice </w:t>
            </w:r>
          </w:p>
        </w:tc>
      </w:tr>
      <w:tr w:rsidR="007F0CF2" w:rsidRPr="00D81EA2" w:rsidTr="00C05EC0">
        <w:tc>
          <w:tcPr>
            <w:tcW w:w="2338" w:type="dxa"/>
            <w:shd w:val="clear" w:color="auto" w:fill="0070C0"/>
            <w:vAlign w:val="center"/>
          </w:tcPr>
          <w:p w:rsidR="007F0CF2" w:rsidRPr="00C05EC0" w:rsidRDefault="007F0CF2" w:rsidP="00C05EC0">
            <w:pPr>
              <w:spacing w:before="100" w:beforeAutospacing="1" w:after="100" w:afterAutospacing="1"/>
              <w:rPr>
                <w:rFonts w:ascii="Arial" w:hAnsi="Arial" w:cs="Arial"/>
                <w:b/>
                <w:color w:val="FFFFFF" w:themeColor="background1"/>
                <w:sz w:val="22"/>
                <w:szCs w:val="22"/>
                <w:lang w:eastAsia="en-GB"/>
              </w:rPr>
            </w:pPr>
            <w:r w:rsidRPr="00C05EC0">
              <w:rPr>
                <w:rFonts w:ascii="Arial" w:hAnsi="Arial" w:cs="Arial"/>
                <w:b/>
                <w:color w:val="FFFFFF" w:themeColor="background1"/>
                <w:sz w:val="22"/>
                <w:szCs w:val="22"/>
                <w:lang w:eastAsia="en-GB"/>
              </w:rPr>
              <w:t>Legal Basis and Condition for processing special category of data under GDPR</w:t>
            </w:r>
          </w:p>
        </w:tc>
        <w:tc>
          <w:tcPr>
            <w:tcW w:w="7800" w:type="dxa"/>
            <w:vAlign w:val="center"/>
          </w:tcPr>
          <w:p w:rsidR="007F0CF2" w:rsidRPr="00A16D10" w:rsidRDefault="007F0CF2" w:rsidP="00C05EC0">
            <w:pPr>
              <w:spacing w:before="100" w:beforeAutospacing="1" w:after="100" w:afterAutospacing="1"/>
              <w:rPr>
                <w:rFonts w:ascii="Arial" w:hAnsi="Arial" w:cs="Arial"/>
                <w:sz w:val="22"/>
                <w:szCs w:val="22"/>
                <w:lang w:eastAsia="en-GB"/>
              </w:rPr>
            </w:pPr>
            <w:r w:rsidRPr="00A16D10">
              <w:rPr>
                <w:rFonts w:ascii="Arial" w:hAnsi="Arial" w:cs="Arial"/>
                <w:sz w:val="22"/>
                <w:szCs w:val="22"/>
                <w:lang w:eastAsia="en-GB"/>
              </w:rPr>
              <w:t>Article 6 (1)</w:t>
            </w:r>
            <w:r>
              <w:rPr>
                <w:rFonts w:ascii="Arial" w:hAnsi="Arial" w:cs="Arial"/>
                <w:sz w:val="22"/>
                <w:szCs w:val="22"/>
                <w:lang w:eastAsia="en-GB"/>
              </w:rPr>
              <w:t>(a</w:t>
            </w:r>
            <w:r w:rsidRPr="00A16D10">
              <w:rPr>
                <w:rFonts w:ascii="Arial" w:hAnsi="Arial" w:cs="Arial"/>
                <w:sz w:val="22"/>
                <w:szCs w:val="22"/>
                <w:lang w:eastAsia="en-GB"/>
              </w:rPr>
              <w:t xml:space="preserve">) </w:t>
            </w:r>
            <w:r>
              <w:rPr>
                <w:rFonts w:ascii="Arial" w:hAnsi="Arial" w:cs="Arial"/>
                <w:sz w:val="22"/>
                <w:szCs w:val="22"/>
                <w:lang w:eastAsia="en-GB"/>
              </w:rPr>
              <w:t>–</w:t>
            </w:r>
            <w:r w:rsidRPr="00A16D10">
              <w:rPr>
                <w:rFonts w:ascii="Arial" w:hAnsi="Arial" w:cs="Arial"/>
                <w:sz w:val="22"/>
                <w:szCs w:val="22"/>
                <w:lang w:eastAsia="en-GB"/>
              </w:rPr>
              <w:t xml:space="preserve"> </w:t>
            </w:r>
            <w:r>
              <w:rPr>
                <w:rFonts w:ascii="Arial" w:hAnsi="Arial" w:cs="Arial"/>
                <w:sz w:val="22"/>
                <w:szCs w:val="22"/>
                <w:lang w:eastAsia="en-GB"/>
              </w:rPr>
              <w:t>Explicit Consent</w:t>
            </w:r>
          </w:p>
          <w:p w:rsidR="007F0CF2" w:rsidRPr="00A16D10" w:rsidRDefault="007F0CF2" w:rsidP="00C05EC0">
            <w:pPr>
              <w:spacing w:before="100" w:beforeAutospacing="1" w:after="100" w:afterAutospacing="1"/>
              <w:rPr>
                <w:rFonts w:ascii="Arial" w:hAnsi="Arial" w:cs="Arial"/>
                <w:sz w:val="22"/>
                <w:szCs w:val="22"/>
                <w:lang w:eastAsia="en-GB"/>
              </w:rPr>
            </w:pPr>
            <w:r w:rsidRPr="00D81EA2">
              <w:rPr>
                <w:rFonts w:ascii="Arial" w:hAnsi="Arial" w:cs="Arial"/>
                <w:sz w:val="22"/>
                <w:szCs w:val="22"/>
                <w:lang w:eastAsia="en-GB"/>
              </w:rPr>
              <w:t>A</w:t>
            </w:r>
            <w:r>
              <w:rPr>
                <w:rFonts w:ascii="Arial" w:hAnsi="Arial" w:cs="Arial"/>
                <w:sz w:val="22"/>
                <w:szCs w:val="22"/>
                <w:lang w:eastAsia="en-GB"/>
              </w:rPr>
              <w:t>rticle 9 (2)(a</w:t>
            </w:r>
            <w:r w:rsidRPr="00D81EA2">
              <w:rPr>
                <w:rFonts w:ascii="Arial" w:hAnsi="Arial" w:cs="Arial"/>
                <w:sz w:val="22"/>
                <w:szCs w:val="22"/>
                <w:lang w:eastAsia="en-GB"/>
              </w:rPr>
              <w:t xml:space="preserve">) </w:t>
            </w:r>
            <w:r>
              <w:rPr>
                <w:rFonts w:ascii="Arial" w:hAnsi="Arial" w:cs="Arial"/>
                <w:sz w:val="22"/>
                <w:szCs w:val="22"/>
                <w:lang w:eastAsia="en-GB"/>
              </w:rPr>
              <w:t>–</w:t>
            </w:r>
            <w:r w:rsidRPr="00D81EA2">
              <w:rPr>
                <w:rFonts w:ascii="Arial" w:hAnsi="Arial" w:cs="Arial"/>
                <w:sz w:val="22"/>
                <w:szCs w:val="22"/>
                <w:lang w:eastAsia="en-GB"/>
              </w:rPr>
              <w:t xml:space="preserve"> </w:t>
            </w:r>
            <w:r>
              <w:rPr>
                <w:rFonts w:ascii="Arial" w:hAnsi="Arial" w:cs="Arial"/>
                <w:sz w:val="22"/>
                <w:szCs w:val="22"/>
                <w:lang w:eastAsia="en-GB"/>
              </w:rPr>
              <w:t xml:space="preserve">Explicit Consent </w:t>
            </w:r>
          </w:p>
        </w:tc>
      </w:tr>
    </w:tbl>
    <w:p w:rsidR="007F0CF2" w:rsidRDefault="007F0CF2" w:rsidP="007F0CF2">
      <w:pPr>
        <w:autoSpaceDE w:val="0"/>
        <w:autoSpaceDN w:val="0"/>
        <w:adjustRightInd w:val="0"/>
        <w:jc w:val="both"/>
        <w:rPr>
          <w:rFonts w:ascii="Calibri" w:hAnsi="Calibri" w:cs="Calibri"/>
          <w:color w:val="000000"/>
          <w:sz w:val="23"/>
          <w:szCs w:val="23"/>
          <w:lang w:eastAsia="en-GB"/>
        </w:rPr>
      </w:pPr>
    </w:p>
    <w:p w:rsidR="007F0CF2" w:rsidRPr="00C24D11" w:rsidRDefault="007F0CF2" w:rsidP="007F0CF2">
      <w:pPr>
        <w:autoSpaceDE w:val="0"/>
        <w:autoSpaceDN w:val="0"/>
        <w:adjustRightInd w:val="0"/>
        <w:jc w:val="both"/>
        <w:rPr>
          <w:rFonts w:ascii="Arial" w:hAnsi="Arial" w:cs="Arial"/>
          <w:color w:val="000000"/>
          <w:lang w:eastAsia="en-GB"/>
        </w:rPr>
      </w:pPr>
      <w:r w:rsidRPr="00C24D11">
        <w:rPr>
          <w:rFonts w:ascii="Arial" w:hAnsi="Arial" w:cs="Arial"/>
          <w:color w:val="000000"/>
          <w:lang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rsidR="007F0CF2" w:rsidRPr="00C24D11" w:rsidRDefault="007F0CF2" w:rsidP="007F0CF2">
      <w:pPr>
        <w:spacing w:before="100" w:beforeAutospacing="1" w:after="100" w:afterAutospacing="1"/>
        <w:jc w:val="both"/>
        <w:rPr>
          <w:rFonts w:ascii="Arial" w:hAnsi="Arial" w:cs="Arial"/>
          <w:b/>
          <w:color w:val="000000"/>
          <w:lang w:eastAsia="en-GB"/>
        </w:rPr>
      </w:pPr>
      <w:r w:rsidRPr="00C24D11">
        <w:rPr>
          <w:rFonts w:ascii="Arial" w:hAnsi="Arial" w:cs="Arial"/>
          <w:color w:val="000000"/>
          <w:lang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rsidR="007F0CF2" w:rsidRDefault="007F0CF2" w:rsidP="007F0CF2">
      <w:pPr>
        <w:pStyle w:val="Heading2"/>
        <w:rPr>
          <w:lang w:eastAsia="en-GB"/>
        </w:rPr>
      </w:pPr>
      <w:r w:rsidRPr="00871399">
        <w:rPr>
          <w:lang w:eastAsia="en-GB"/>
        </w:rPr>
        <w:t>Using anonymous or coded information</w:t>
      </w:r>
    </w:p>
    <w:p w:rsidR="007F0CF2" w:rsidRPr="007F0CF2" w:rsidRDefault="007F0CF2" w:rsidP="007F0CF2">
      <w:pPr>
        <w:rPr>
          <w:lang w:eastAsia="en-GB"/>
        </w:rPr>
      </w:pPr>
    </w:p>
    <w:p w:rsidR="007F0CF2" w:rsidRDefault="007F0CF2" w:rsidP="007F0CF2">
      <w:pPr>
        <w:pStyle w:val="NoSpacing"/>
        <w:jc w:val="both"/>
        <w:rPr>
          <w:rFonts w:ascii="Arial" w:hAnsi="Arial" w:cs="Arial"/>
          <w:lang w:val="en-GB" w:eastAsia="en-GB"/>
        </w:rPr>
      </w:pPr>
      <w:r>
        <w:rPr>
          <w:rFonts w:ascii="Arial" w:hAnsi="Arial" w:cs="Arial"/>
          <w:lang w:val="en-GB" w:eastAsia="en-GB"/>
        </w:rPr>
        <w:t xml:space="preserve">This type of data </w:t>
      </w:r>
      <w:r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Pr>
          <w:rFonts w:ascii="Arial" w:hAnsi="Arial" w:cs="Arial"/>
          <w:lang w:val="en-GB" w:eastAsia="en-GB"/>
        </w:rPr>
        <w:t xml:space="preserve"> where the law allows this</w:t>
      </w:r>
      <w:r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Pr>
          <w:rFonts w:ascii="Arial" w:hAnsi="Arial" w:cs="Arial"/>
          <w:lang w:val="en-GB" w:eastAsia="en-GB"/>
        </w:rPr>
        <w:t>.</w:t>
      </w:r>
    </w:p>
    <w:p w:rsidR="007F0CF2" w:rsidRDefault="007F0CF2" w:rsidP="007F0CF2">
      <w:pPr>
        <w:pStyle w:val="NoSpacing"/>
        <w:jc w:val="both"/>
        <w:rPr>
          <w:rFonts w:ascii="Arial" w:hAnsi="Arial" w:cs="Arial"/>
          <w:lang w:val="en-GB" w:eastAsia="en-GB"/>
        </w:rPr>
      </w:pPr>
    </w:p>
    <w:p w:rsidR="007F0CF2" w:rsidRPr="00B31554" w:rsidRDefault="007F0CF2" w:rsidP="007F0CF2">
      <w:pPr>
        <w:pStyle w:val="Heading1"/>
        <w:rPr>
          <w:lang w:eastAsia="en-GB"/>
        </w:rPr>
      </w:pPr>
      <w:r w:rsidRPr="00B31554">
        <w:rPr>
          <w:lang w:eastAsia="en-GB"/>
        </w:rPr>
        <w:t xml:space="preserve">National Data </w:t>
      </w:r>
      <w:proofErr w:type="spellStart"/>
      <w:r w:rsidRPr="00B31554">
        <w:rPr>
          <w:lang w:eastAsia="en-GB"/>
        </w:rPr>
        <w:t>Opt</w:t>
      </w:r>
      <w:proofErr w:type="spellEnd"/>
      <w:r w:rsidRPr="00B31554">
        <w:rPr>
          <w:lang w:eastAsia="en-GB"/>
        </w:rPr>
        <w:t xml:space="preserve"> Out</w:t>
      </w:r>
    </w:p>
    <w:p w:rsidR="007F0CF2" w:rsidRDefault="007F0CF2" w:rsidP="007F0CF2">
      <w:pPr>
        <w:pStyle w:val="NoSpacing"/>
        <w:jc w:val="both"/>
        <w:rPr>
          <w:rFonts w:ascii="Arial" w:hAnsi="Arial" w:cs="Arial"/>
          <w:lang w:val="en-GB" w:eastAsia="en-GB"/>
        </w:rPr>
      </w:pPr>
      <w:r>
        <w:rPr>
          <w:noProof/>
          <w:lang w:val="en-GB" w:eastAsia="en-GB"/>
        </w:rPr>
        <w:drawing>
          <wp:anchor distT="0" distB="0" distL="114300" distR="114300" simplePos="0" relativeHeight="251659264" behindDoc="0" locked="0" layoutInCell="1" allowOverlap="1" wp14:anchorId="1E15A73F" wp14:editId="3FBDEED5">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0CF2" w:rsidRDefault="007F0CF2" w:rsidP="007F0CF2">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C50065">
        <w:rPr>
          <w:rFonts w:ascii="Arial" w:hAnsi="Arial" w:cs="Arial"/>
          <w:lang w:val="en-GB" w:eastAsia="en-GB"/>
        </w:rPr>
        <w:t xml:space="preserve"> </w:t>
      </w:r>
      <w:r w:rsidRPr="00B31554">
        <w:rPr>
          <w:rFonts w:ascii="Arial" w:hAnsi="Arial" w:cs="Arial"/>
          <w:lang w:val="en-GB" w:eastAsia="en-GB"/>
        </w:rPr>
        <w:t>provided</w:t>
      </w: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rsidR="007F0CF2" w:rsidRPr="00B31554" w:rsidRDefault="007F0CF2" w:rsidP="007F0CF2">
      <w:pPr>
        <w:pStyle w:val="NoSpacing"/>
        <w:jc w:val="both"/>
        <w:rPr>
          <w:rFonts w:ascii="Arial" w:hAnsi="Arial" w:cs="Arial"/>
          <w:lang w:val="en-GB" w:eastAsia="en-GB"/>
        </w:rPr>
      </w:pPr>
    </w:p>
    <w:p w:rsidR="00C05EC0" w:rsidRDefault="00C05EC0" w:rsidP="007F0CF2">
      <w:pPr>
        <w:pStyle w:val="NoSpacing"/>
        <w:jc w:val="both"/>
        <w:rPr>
          <w:rFonts w:ascii="Arial" w:hAnsi="Arial" w:cs="Arial"/>
          <w:lang w:val="en-GB" w:eastAsia="en-GB"/>
        </w:rPr>
      </w:pP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proofErr w:type="gramStart"/>
      <w:r w:rsidRPr="00B31554">
        <w:rPr>
          <w:rFonts w:ascii="Arial" w:hAnsi="Arial" w:cs="Arial"/>
          <w:lang w:val="en-GB" w:eastAsia="en-GB"/>
        </w:rPr>
        <w:t>where</w:t>
      </w:r>
      <w:proofErr w:type="gramEnd"/>
      <w:r w:rsidRPr="00B31554">
        <w:rPr>
          <w:rFonts w:ascii="Arial" w:hAnsi="Arial" w:cs="Arial"/>
          <w:lang w:val="en-GB" w:eastAsia="en-GB"/>
        </w:rPr>
        <w:t xml:space="preserve"> allowed by law. </w:t>
      </w: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rsidR="007F0CF2" w:rsidRPr="00B31554"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rsidR="007F0CF2" w:rsidRPr="00B31554"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Pr>
          <w:rFonts w:ascii="Arial" w:hAnsi="Arial" w:cs="Arial"/>
          <w:lang w:val="en-GB" w:eastAsia="en-GB"/>
        </w:rPr>
        <w:t>choice to opt out, please visit:</w:t>
      </w:r>
    </w:p>
    <w:p w:rsidR="007F0CF2" w:rsidRDefault="007F0CF2" w:rsidP="007F0CF2">
      <w:pPr>
        <w:pStyle w:val="NoSpacing"/>
        <w:jc w:val="both"/>
        <w:rPr>
          <w:rFonts w:ascii="Arial" w:hAnsi="Arial" w:cs="Arial"/>
          <w:lang w:val="en-GB" w:eastAsia="en-GB"/>
        </w:rPr>
      </w:pPr>
      <w:hyperlink r:id="rId15" w:history="1">
        <w:r w:rsidRPr="00992787">
          <w:rPr>
            <w:rStyle w:val="Hyperlink"/>
            <w:rFonts w:ascii="Arial" w:hAnsi="Arial" w:cs="Arial"/>
            <w:lang w:val="en-GB" w:eastAsia="en-GB"/>
          </w:rPr>
          <w:t>www.nhs.uk/your-nhs-data-matters</w:t>
        </w:r>
      </w:hyperlink>
    </w:p>
    <w:p w:rsidR="007F0CF2"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On this web page you will:</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See what is meant by confidential patient information</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Find out more about the benefits of sharing data</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Understand more about who uses the data</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Find out how your data is protected</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rsidR="007F0CF2" w:rsidRPr="00B31554" w:rsidRDefault="007F0CF2" w:rsidP="007F0CF2">
      <w:pPr>
        <w:pStyle w:val="NoSpacing"/>
        <w:numPr>
          <w:ilvl w:val="0"/>
          <w:numId w:val="12"/>
        </w:numPr>
        <w:jc w:val="both"/>
        <w:rPr>
          <w:rFonts w:ascii="Arial" w:hAnsi="Arial" w:cs="Arial"/>
          <w:lang w:val="en-GB" w:eastAsia="en-GB"/>
        </w:rPr>
      </w:pPr>
      <w:r w:rsidRPr="00B31554">
        <w:rPr>
          <w:rFonts w:ascii="Arial" w:hAnsi="Arial" w:cs="Arial"/>
          <w:lang w:val="en-GB" w:eastAsia="en-GB"/>
        </w:rPr>
        <w:t>See the situations where the opt-out will not apply</w:t>
      </w:r>
    </w:p>
    <w:p w:rsidR="007F0CF2" w:rsidRPr="00B31554"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rsidR="007F0CF2" w:rsidRPr="00B31554"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hyperlink r:id="rId16" w:history="1">
        <w:r w:rsidRPr="00992787">
          <w:rPr>
            <w:rStyle w:val="Hyperlink"/>
            <w:rFonts w:ascii="Arial" w:hAnsi="Arial" w:cs="Arial"/>
            <w:lang w:val="en-GB" w:eastAsia="en-GB"/>
          </w:rPr>
          <w:t>https://www.hra.nhs.uk/information-about-patients/</w:t>
        </w:r>
      </w:hyperlink>
      <w:r>
        <w:rPr>
          <w:rFonts w:ascii="Arial" w:hAnsi="Arial" w:cs="Arial"/>
          <w:lang w:val="en-GB" w:eastAsia="en-GB"/>
        </w:rPr>
        <w:t xml:space="preserve"> </w:t>
      </w:r>
      <w:r w:rsidRPr="00B31554">
        <w:rPr>
          <w:rFonts w:ascii="Arial" w:hAnsi="Arial" w:cs="Arial"/>
          <w:lang w:val="en-GB" w:eastAsia="en-GB"/>
        </w:rPr>
        <w:t>(which covers health and care research</w:t>
      </w:r>
      <w:proofErr w:type="gramStart"/>
      <w:r w:rsidRPr="00B31554">
        <w:rPr>
          <w:rFonts w:ascii="Arial" w:hAnsi="Arial" w:cs="Arial"/>
          <w:lang w:val="en-GB" w:eastAsia="en-GB"/>
        </w:rPr>
        <w:t>);</w:t>
      </w:r>
      <w:proofErr w:type="gramEnd"/>
      <w:r w:rsidRPr="00B31554">
        <w:rPr>
          <w:rFonts w:ascii="Arial" w:hAnsi="Arial" w:cs="Arial"/>
          <w:lang w:val="en-GB" w:eastAsia="en-GB"/>
        </w:rPr>
        <w:t xml:space="preserve"> </w:t>
      </w:r>
    </w:p>
    <w:p w:rsidR="007F0CF2"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and</w:t>
      </w:r>
      <w:r>
        <w:rPr>
          <w:rFonts w:ascii="Arial" w:hAnsi="Arial" w:cs="Arial"/>
          <w:lang w:val="en-GB" w:eastAsia="en-GB"/>
        </w:rPr>
        <w:t>,</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jc w:val="both"/>
        <w:rPr>
          <w:rFonts w:ascii="Arial" w:hAnsi="Arial" w:cs="Arial"/>
          <w:lang w:val="en-GB" w:eastAsia="en-GB"/>
        </w:rPr>
      </w:pPr>
      <w:hyperlink r:id="rId17" w:history="1">
        <w:r w:rsidRPr="00992787">
          <w:rPr>
            <w:rStyle w:val="Hyperlink"/>
            <w:rFonts w:ascii="Arial" w:hAnsi="Arial" w:cs="Arial"/>
            <w:lang w:val="en-GB" w:eastAsia="en-GB"/>
          </w:rPr>
          <w:t>https://understandingpatientdata.org.uk/what-you-need-know</w:t>
        </w:r>
      </w:hyperlink>
      <w:r>
        <w:rPr>
          <w:rFonts w:ascii="Arial" w:hAnsi="Arial" w:cs="Arial"/>
          <w:lang w:val="en-GB" w:eastAsia="en-GB"/>
        </w:rPr>
        <w:t xml:space="preserve"> </w:t>
      </w:r>
      <w:r w:rsidRPr="00B31554">
        <w:rPr>
          <w:rFonts w:ascii="Arial" w:hAnsi="Arial" w:cs="Arial"/>
          <w:lang w:val="en-GB" w:eastAsia="en-GB"/>
        </w:rPr>
        <w:t>(which covers how and why patient information is used, the safeguards and how decisions are made)</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rsidR="007F0CF2" w:rsidRPr="00B31554" w:rsidRDefault="007F0CF2" w:rsidP="007F0CF2">
      <w:pPr>
        <w:pStyle w:val="NoSpacing"/>
        <w:jc w:val="both"/>
        <w:rPr>
          <w:rFonts w:ascii="Arial" w:hAnsi="Arial" w:cs="Arial"/>
          <w:lang w:val="en-GB" w:eastAsia="en-GB"/>
        </w:rPr>
      </w:pPr>
    </w:p>
    <w:p w:rsidR="007F0CF2" w:rsidRPr="00B31554" w:rsidRDefault="007F0CF2" w:rsidP="007F0CF2">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rsidR="007F0CF2" w:rsidRPr="00B31554" w:rsidRDefault="007F0CF2" w:rsidP="007F0CF2">
      <w:pPr>
        <w:pStyle w:val="NoSpacing"/>
        <w:jc w:val="both"/>
        <w:rPr>
          <w:rFonts w:ascii="Arial" w:hAnsi="Arial" w:cs="Arial"/>
          <w:lang w:val="en-GB" w:eastAsia="en-GB"/>
        </w:rPr>
      </w:pPr>
    </w:p>
    <w:p w:rsidR="007F0CF2" w:rsidRDefault="007F0CF2" w:rsidP="007F0CF2">
      <w:pPr>
        <w:pStyle w:val="NoSpacing"/>
        <w:jc w:val="both"/>
        <w:rPr>
          <w:rFonts w:ascii="Arial" w:hAnsi="Arial" w:cs="Arial"/>
          <w:lang w:val="en-GB" w:eastAsia="en-GB"/>
        </w:rPr>
      </w:pPr>
      <w:r w:rsidRPr="00B31554">
        <w:rPr>
          <w:rFonts w:ascii="Arial" w:hAnsi="Arial" w:cs="Arial"/>
          <w:lang w:val="en-GB" w:eastAsia="en-GB"/>
        </w:rPr>
        <w:t>Health and care organisations ha</w:t>
      </w:r>
      <w:r w:rsidR="0074542C">
        <w:rPr>
          <w:rFonts w:ascii="Arial" w:hAnsi="Arial" w:cs="Arial"/>
          <w:lang w:val="en-GB" w:eastAsia="en-GB"/>
        </w:rPr>
        <w:t>d</w:t>
      </w:r>
      <w:r w:rsidRPr="00B31554">
        <w:rPr>
          <w:rFonts w:ascii="Arial" w:hAnsi="Arial" w:cs="Arial"/>
          <w:lang w:val="en-GB" w:eastAsia="en-GB"/>
        </w:rPr>
        <w:t xml:space="preserve"> until </w:t>
      </w:r>
      <w:r w:rsidR="0074542C">
        <w:rPr>
          <w:rFonts w:ascii="Arial" w:hAnsi="Arial" w:cs="Arial"/>
          <w:lang w:val="en-GB" w:eastAsia="en-GB"/>
        </w:rPr>
        <w:t>31</w:t>
      </w:r>
      <w:r w:rsidR="0074542C" w:rsidRPr="0074542C">
        <w:rPr>
          <w:rFonts w:ascii="Arial" w:hAnsi="Arial" w:cs="Arial"/>
          <w:vertAlign w:val="superscript"/>
          <w:lang w:val="en-GB" w:eastAsia="en-GB"/>
        </w:rPr>
        <w:t>st</w:t>
      </w:r>
      <w:r w:rsidR="0074542C">
        <w:rPr>
          <w:rFonts w:ascii="Arial" w:hAnsi="Arial" w:cs="Arial"/>
          <w:lang w:val="en-GB" w:eastAsia="en-GB"/>
        </w:rPr>
        <w:t xml:space="preserve"> July </w:t>
      </w:r>
      <w:r w:rsidRPr="00B31554">
        <w:rPr>
          <w:rFonts w:ascii="Arial" w:hAnsi="Arial" w:cs="Arial"/>
          <w:lang w:val="en-GB" w:eastAsia="en-GB"/>
        </w:rPr>
        <w:t>202</w:t>
      </w:r>
      <w:r w:rsidR="00C05EC0">
        <w:rPr>
          <w:rFonts w:ascii="Arial" w:hAnsi="Arial" w:cs="Arial"/>
          <w:lang w:val="en-GB" w:eastAsia="en-GB"/>
        </w:rPr>
        <w:t>2</w:t>
      </w:r>
      <w:r w:rsidRPr="00B31554">
        <w:rPr>
          <w:rFonts w:ascii="Arial" w:hAnsi="Arial" w:cs="Arial"/>
          <w:lang w:val="en-GB" w:eastAsia="en-GB"/>
        </w:rPr>
        <w:t xml:space="preserve"> to put systems and processes in place so they can apply your national data opt-out choice. Our organisation </w:t>
      </w:r>
      <w:r w:rsidR="00BD07B2">
        <w:rPr>
          <w:rFonts w:ascii="Arial" w:hAnsi="Arial" w:cs="Arial"/>
          <w:lang w:val="en-GB" w:eastAsia="en-GB"/>
        </w:rPr>
        <w:t xml:space="preserve">is </w:t>
      </w:r>
      <w:r w:rsidRPr="00B31554">
        <w:rPr>
          <w:rFonts w:ascii="Arial" w:hAnsi="Arial" w:cs="Arial"/>
          <w:lang w:val="en-GB" w:eastAsia="en-GB"/>
        </w:rPr>
        <w:t>able to apply your national data opt-out choice to any confidential patient information we may use or share with other organisations for purposes beyond your individual care.  “</w:t>
      </w:r>
    </w:p>
    <w:p w:rsidR="00A51865" w:rsidRPr="00B07071" w:rsidRDefault="009B67FF" w:rsidP="009B67FF">
      <w:pPr>
        <w:pStyle w:val="Heading1"/>
        <w:rPr>
          <w:highlight w:val="yellow"/>
          <w:lang w:eastAsia="en-GB"/>
        </w:rPr>
      </w:pPr>
      <w:r w:rsidRPr="00BA4007">
        <w:rPr>
          <w:lang w:eastAsia="en-GB"/>
        </w:rPr>
        <w:t>General Practice Data for Planning and Research (GPDPR)</w:t>
      </w:r>
    </w:p>
    <w:p w:rsidR="009B67FF" w:rsidRPr="00B07071" w:rsidRDefault="009B67FF" w:rsidP="009B67FF">
      <w:pPr>
        <w:rPr>
          <w:highlight w:val="yellow"/>
          <w:lang w:eastAsia="en-GB"/>
        </w:rPr>
      </w:pPr>
    </w:p>
    <w:p w:rsidR="00A51865" w:rsidRPr="00BA4007" w:rsidRDefault="00BA4007" w:rsidP="009B67FF">
      <w:pPr>
        <w:pStyle w:val="Heading2"/>
        <w:rPr>
          <w:lang w:eastAsia="en-GB"/>
        </w:rPr>
      </w:pPr>
      <w:r>
        <w:rPr>
          <w:lang w:eastAsia="en-GB"/>
        </w:rPr>
        <w:t>NH</w:t>
      </w:r>
      <w:r w:rsidR="003403C7">
        <w:rPr>
          <w:lang w:eastAsia="en-GB"/>
        </w:rPr>
        <w:t>S</w:t>
      </w:r>
      <w:r>
        <w:rPr>
          <w:lang w:eastAsia="en-GB"/>
        </w:rPr>
        <w:t xml:space="preserve"> </w:t>
      </w:r>
      <w:proofErr w:type="gramStart"/>
      <w:r>
        <w:rPr>
          <w:lang w:eastAsia="en-GB"/>
        </w:rPr>
        <w:t xml:space="preserve">England </w:t>
      </w:r>
      <w:r w:rsidR="00A51865" w:rsidRPr="00BA4007">
        <w:rPr>
          <w:lang w:eastAsia="en-GB"/>
        </w:rPr>
        <w:t xml:space="preserve"> Data</w:t>
      </w:r>
      <w:proofErr w:type="gramEnd"/>
      <w:r w:rsidR="00A51865" w:rsidRPr="00BA4007">
        <w:rPr>
          <w:lang w:eastAsia="en-GB"/>
        </w:rPr>
        <w:t xml:space="preserve"> Collection from the Practice</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BA4007">
        <w:rPr>
          <w:rFonts w:ascii="Arial" w:hAnsi="Arial" w:cs="Arial"/>
          <w:lang w:eastAsia="en-GB"/>
        </w:rPr>
        <w:t>example</w:t>
      </w:r>
      <w:proofErr w:type="gramEnd"/>
      <w:r w:rsidRPr="00BA4007">
        <w:rPr>
          <w:rFonts w:ascii="Arial" w:hAnsi="Arial" w:cs="Arial"/>
          <w:lang w:eastAsia="en-GB"/>
        </w:rPr>
        <w:t xml:space="preserve"> patient data can help the NHS to:</w:t>
      </w:r>
    </w:p>
    <w:p w:rsidR="00A51865" w:rsidRPr="00BA4007" w:rsidRDefault="00A51865" w:rsidP="00A51865">
      <w:pPr>
        <w:numPr>
          <w:ilvl w:val="0"/>
          <w:numId w:val="13"/>
        </w:numPr>
        <w:spacing w:before="100" w:beforeAutospacing="1" w:after="100" w:afterAutospacing="1"/>
        <w:rPr>
          <w:rFonts w:ascii="Arial" w:eastAsia="Calibri" w:hAnsi="Arial" w:cs="Arial"/>
        </w:rPr>
      </w:pPr>
      <w:r w:rsidRPr="00BA4007">
        <w:rPr>
          <w:rFonts w:ascii="Arial" w:eastAsia="Calibri" w:hAnsi="Arial" w:cs="Arial"/>
        </w:rPr>
        <w:t>monitor the long-term safety and effectiveness of care</w:t>
      </w:r>
    </w:p>
    <w:p w:rsidR="00A51865" w:rsidRPr="00BA4007" w:rsidRDefault="00A51865" w:rsidP="00A51865">
      <w:pPr>
        <w:numPr>
          <w:ilvl w:val="0"/>
          <w:numId w:val="13"/>
        </w:numPr>
        <w:spacing w:before="100" w:beforeAutospacing="1" w:after="100" w:afterAutospacing="1"/>
        <w:rPr>
          <w:rFonts w:ascii="Arial" w:eastAsia="Calibri" w:hAnsi="Arial" w:cs="Arial"/>
        </w:rPr>
      </w:pPr>
      <w:r w:rsidRPr="00BA4007">
        <w:rPr>
          <w:rFonts w:ascii="Arial" w:eastAsia="Calibri" w:hAnsi="Arial" w:cs="Arial"/>
        </w:rPr>
        <w:t>plan how to deliver better health and care services</w:t>
      </w:r>
    </w:p>
    <w:p w:rsidR="00A51865" w:rsidRPr="00BA4007" w:rsidRDefault="00A51865" w:rsidP="00A51865">
      <w:pPr>
        <w:numPr>
          <w:ilvl w:val="0"/>
          <w:numId w:val="13"/>
        </w:numPr>
        <w:spacing w:before="100" w:beforeAutospacing="1" w:after="100" w:afterAutospacing="1"/>
        <w:rPr>
          <w:rFonts w:ascii="Arial" w:eastAsia="Calibri" w:hAnsi="Arial" w:cs="Arial"/>
        </w:rPr>
      </w:pPr>
      <w:r w:rsidRPr="00BA4007">
        <w:rPr>
          <w:rFonts w:ascii="Arial" w:eastAsia="Calibri" w:hAnsi="Arial" w:cs="Arial"/>
        </w:rPr>
        <w:t>prevent the spread of infectious diseases</w:t>
      </w:r>
    </w:p>
    <w:p w:rsidR="00A51865" w:rsidRPr="00BA4007" w:rsidRDefault="00A51865" w:rsidP="00A51865">
      <w:pPr>
        <w:numPr>
          <w:ilvl w:val="0"/>
          <w:numId w:val="13"/>
        </w:numPr>
        <w:spacing w:before="100" w:beforeAutospacing="1" w:after="100" w:afterAutospacing="1"/>
        <w:rPr>
          <w:rFonts w:ascii="Arial" w:eastAsia="Calibri" w:hAnsi="Arial" w:cs="Arial"/>
        </w:rPr>
      </w:pPr>
      <w:r w:rsidRPr="00BA4007">
        <w:rPr>
          <w:rFonts w:ascii="Arial" w:eastAsia="Calibri" w:hAnsi="Arial" w:cs="Arial"/>
        </w:rPr>
        <w:t>identify new treatments and medicines through health research</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GP practices already share patient data for these purposes, but this new data collection will be more efficient and effective.</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 xml:space="preserve">This means that GPs can get on with looking after their patients, and </w:t>
      </w:r>
      <w:r w:rsidR="00BA4007">
        <w:rPr>
          <w:rFonts w:ascii="Arial" w:hAnsi="Arial" w:cs="Arial"/>
          <w:lang w:eastAsia="en-GB"/>
        </w:rPr>
        <w:t>NH</w:t>
      </w:r>
      <w:r w:rsidR="003403C7">
        <w:rPr>
          <w:rFonts w:ascii="Arial" w:hAnsi="Arial" w:cs="Arial"/>
          <w:lang w:eastAsia="en-GB"/>
        </w:rPr>
        <w:t>S</w:t>
      </w:r>
      <w:r w:rsidR="00BA4007">
        <w:rPr>
          <w:rFonts w:ascii="Arial" w:hAnsi="Arial" w:cs="Arial"/>
          <w:lang w:eastAsia="en-GB"/>
        </w:rPr>
        <w:t xml:space="preserve"> </w:t>
      </w:r>
      <w:proofErr w:type="gramStart"/>
      <w:r w:rsidR="00BA4007">
        <w:rPr>
          <w:rFonts w:ascii="Arial" w:hAnsi="Arial" w:cs="Arial"/>
          <w:lang w:eastAsia="en-GB"/>
        </w:rPr>
        <w:t xml:space="preserve">England </w:t>
      </w:r>
      <w:r w:rsidRPr="00BA4007">
        <w:rPr>
          <w:rFonts w:ascii="Arial" w:hAnsi="Arial" w:cs="Arial"/>
          <w:lang w:eastAsia="en-GB"/>
        </w:rPr>
        <w:t> can</w:t>
      </w:r>
      <w:proofErr w:type="gramEnd"/>
      <w:r w:rsidRPr="00BA4007">
        <w:rPr>
          <w:rFonts w:ascii="Arial" w:hAnsi="Arial" w:cs="Arial"/>
          <w:lang w:eastAsia="en-GB"/>
        </w:rPr>
        <w:t xml:space="preserve"> provide controlled access to patient data to the NHS and other organisations who need to use it, to improve health and care for everyone.</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Contributing to research projects will benefit us all as better and safer treatments are introduced more quickly and effectively without compromising your privacy and confidentiality.</w:t>
      </w:r>
    </w:p>
    <w:p w:rsidR="00A51865" w:rsidRPr="00BA4007" w:rsidRDefault="00BA4007" w:rsidP="00A51865">
      <w:pPr>
        <w:spacing w:before="100" w:beforeAutospacing="1" w:after="100" w:afterAutospacing="1"/>
        <w:rPr>
          <w:rFonts w:ascii="Arial" w:hAnsi="Arial" w:cs="Arial"/>
          <w:lang w:eastAsia="en-GB"/>
        </w:rPr>
      </w:pPr>
      <w:r>
        <w:rPr>
          <w:rFonts w:ascii="Arial" w:hAnsi="Arial" w:cs="Arial"/>
          <w:lang w:eastAsia="en-GB"/>
        </w:rPr>
        <w:t>NH</w:t>
      </w:r>
      <w:r w:rsidR="003403C7">
        <w:rPr>
          <w:rFonts w:ascii="Arial" w:hAnsi="Arial" w:cs="Arial"/>
          <w:lang w:eastAsia="en-GB"/>
        </w:rPr>
        <w:t>S</w:t>
      </w:r>
      <w:r>
        <w:rPr>
          <w:rFonts w:ascii="Arial" w:hAnsi="Arial" w:cs="Arial"/>
          <w:lang w:eastAsia="en-GB"/>
        </w:rPr>
        <w:t xml:space="preserve"> England </w:t>
      </w:r>
      <w:r w:rsidR="00A51865" w:rsidRPr="00BA4007">
        <w:rPr>
          <w:rFonts w:ascii="Arial" w:hAnsi="Arial" w:cs="Arial"/>
          <w:lang w:eastAsia="en-GB"/>
        </w:rPr>
        <w:t xml:space="preserve"> has engaged with the </w:t>
      </w:r>
      <w:hyperlink r:id="rId18" w:history="1">
        <w:r w:rsidR="00A51865" w:rsidRPr="00BA4007">
          <w:rPr>
            <w:rFonts w:ascii="Arial" w:hAnsi="Arial" w:cs="Arial"/>
            <w:u w:val="single"/>
            <w:lang w:eastAsia="en-GB"/>
          </w:rPr>
          <w:t>British Medical Association (BMA)</w:t>
        </w:r>
      </w:hyperlink>
      <w:r w:rsidR="00A51865" w:rsidRPr="00BA4007">
        <w:rPr>
          <w:rFonts w:ascii="Arial" w:hAnsi="Arial" w:cs="Arial"/>
          <w:lang w:eastAsia="en-GB"/>
        </w:rPr>
        <w:t>, </w:t>
      </w:r>
      <w:hyperlink r:id="rId19" w:history="1">
        <w:r w:rsidR="00A51865" w:rsidRPr="00BA4007">
          <w:rPr>
            <w:rFonts w:ascii="Arial" w:hAnsi="Arial" w:cs="Arial"/>
            <w:u w:val="single"/>
            <w:lang w:eastAsia="en-GB"/>
          </w:rPr>
          <w:t>Royal College of GPs (RCGP)</w:t>
        </w:r>
      </w:hyperlink>
      <w:r w:rsidR="00A51865" w:rsidRPr="00BA4007">
        <w:rPr>
          <w:rFonts w:ascii="Arial" w:hAnsi="Arial" w:cs="Arial"/>
          <w:lang w:eastAsia="en-GB"/>
        </w:rPr>
        <w:t> and the </w:t>
      </w:r>
      <w:hyperlink r:id="rId20" w:history="1">
        <w:r w:rsidR="00A51865" w:rsidRPr="00BA4007">
          <w:rPr>
            <w:rFonts w:ascii="Arial" w:hAnsi="Arial" w:cs="Arial"/>
            <w:u w:val="single"/>
            <w:lang w:eastAsia="en-GB"/>
          </w:rPr>
          <w:t>National Data Guardian (NDG)</w:t>
        </w:r>
      </w:hyperlink>
      <w:r w:rsidR="00A51865" w:rsidRPr="00BA4007">
        <w:rPr>
          <w:rFonts w:ascii="Arial" w:hAnsi="Arial" w:cs="Arial"/>
          <w:lang w:eastAsia="en-GB"/>
        </w:rPr>
        <w:t> to ensure relevant safeguards are in place for patients and GP practices.</w:t>
      </w:r>
    </w:p>
    <w:p w:rsidR="009B67FF" w:rsidRPr="00BA4007" w:rsidRDefault="009B67FF" w:rsidP="00A51865">
      <w:pPr>
        <w:spacing w:before="100" w:beforeAutospacing="1" w:after="100" w:afterAutospacing="1"/>
        <w:rPr>
          <w:rFonts w:ascii="Arial" w:hAnsi="Arial" w:cs="Arial"/>
          <w:lang w:eastAsia="en-GB"/>
        </w:rPr>
      </w:pPr>
      <w:r w:rsidRPr="00BA4007">
        <w:rPr>
          <w:rFonts w:ascii="Arial" w:hAnsi="Arial" w:cs="Arial"/>
          <w:lang w:eastAsia="en-GB"/>
        </w:rPr>
        <w:t xml:space="preserve">You can find more information </w:t>
      </w:r>
      <w:hyperlink r:id="rId21" w:anchor="note-for-gp-practices-and-gp-system-suppliers-legal-documents" w:history="1">
        <w:r w:rsidRPr="00BA4007">
          <w:rPr>
            <w:rStyle w:val="Hyperlink"/>
            <w:rFonts w:ascii="Arial" w:hAnsi="Arial" w:cs="Arial"/>
            <w:lang w:eastAsia="en-GB"/>
          </w:rPr>
          <w:t>here</w:t>
        </w:r>
      </w:hyperlink>
      <w:r w:rsidRPr="00BA4007">
        <w:rPr>
          <w:rFonts w:ascii="Arial" w:hAnsi="Arial" w:cs="Arial"/>
          <w:lang w:eastAsia="en-GB"/>
        </w:rPr>
        <w:t>.</w:t>
      </w:r>
    </w:p>
    <w:p w:rsidR="00A51865" w:rsidRPr="00BA4007" w:rsidRDefault="00BA4007" w:rsidP="009B67FF">
      <w:pPr>
        <w:pStyle w:val="Heading2"/>
        <w:rPr>
          <w:lang w:eastAsia="en-GB"/>
        </w:rPr>
      </w:pPr>
      <w:r>
        <w:rPr>
          <w:lang w:eastAsia="en-GB"/>
        </w:rPr>
        <w:t>NH</w:t>
      </w:r>
      <w:r w:rsidR="003403C7">
        <w:rPr>
          <w:lang w:eastAsia="en-GB"/>
        </w:rPr>
        <w:t>S</w:t>
      </w:r>
      <w:r>
        <w:rPr>
          <w:lang w:eastAsia="en-GB"/>
        </w:rPr>
        <w:t xml:space="preserve"> </w:t>
      </w:r>
      <w:r w:rsidR="003403C7">
        <w:rPr>
          <w:lang w:eastAsia="en-GB"/>
        </w:rPr>
        <w:t xml:space="preserve">England </w:t>
      </w:r>
      <w:r w:rsidR="003403C7" w:rsidRPr="00BA4007">
        <w:rPr>
          <w:lang w:eastAsia="en-GB"/>
        </w:rPr>
        <w:t>purposes</w:t>
      </w:r>
      <w:r w:rsidR="00A51865" w:rsidRPr="00BA4007">
        <w:rPr>
          <w:lang w:eastAsia="en-GB"/>
        </w:rPr>
        <w:t xml:space="preserve"> for processing patient data</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rsidR="00A51865" w:rsidRPr="00BA4007" w:rsidRDefault="00BA4007" w:rsidP="00A51865">
      <w:pPr>
        <w:spacing w:before="100" w:beforeAutospacing="1" w:after="100" w:afterAutospacing="1"/>
        <w:rPr>
          <w:rFonts w:ascii="Arial" w:hAnsi="Arial" w:cs="Arial"/>
          <w:lang w:eastAsia="en-GB"/>
        </w:rPr>
      </w:pPr>
      <w:r>
        <w:rPr>
          <w:rFonts w:ascii="Arial" w:hAnsi="Arial" w:cs="Arial"/>
          <w:lang w:eastAsia="en-GB"/>
        </w:rPr>
        <w:t>NH</w:t>
      </w:r>
      <w:r w:rsidR="003403C7">
        <w:rPr>
          <w:rFonts w:ascii="Arial" w:hAnsi="Arial" w:cs="Arial"/>
          <w:lang w:eastAsia="en-GB"/>
        </w:rPr>
        <w:t>S</w:t>
      </w:r>
      <w:r>
        <w:rPr>
          <w:rFonts w:ascii="Arial" w:hAnsi="Arial" w:cs="Arial"/>
          <w:lang w:eastAsia="en-GB"/>
        </w:rPr>
        <w:t xml:space="preserve"> England </w:t>
      </w:r>
      <w:r w:rsidR="00A51865" w:rsidRPr="00BA4007">
        <w:rPr>
          <w:rFonts w:ascii="Arial" w:hAnsi="Arial" w:cs="Arial"/>
          <w:lang w:eastAsia="en-GB"/>
        </w:rPr>
        <w:t>will collect, analyse, publish and share this patient data to improve health and care services for everyone. This includes:</w:t>
      </w:r>
    </w:p>
    <w:p w:rsidR="00A51865" w:rsidRPr="00BA4007" w:rsidRDefault="00A51865" w:rsidP="00A51865">
      <w:pPr>
        <w:numPr>
          <w:ilvl w:val="0"/>
          <w:numId w:val="14"/>
        </w:numPr>
        <w:spacing w:before="100" w:beforeAutospacing="1" w:after="100" w:afterAutospacing="1"/>
        <w:rPr>
          <w:rFonts w:ascii="Arial" w:eastAsia="Calibri" w:hAnsi="Arial" w:cs="Arial"/>
        </w:rPr>
      </w:pPr>
      <w:r w:rsidRPr="00BA4007">
        <w:rPr>
          <w:rFonts w:ascii="Arial" w:eastAsia="Calibri" w:hAnsi="Arial" w:cs="Arial"/>
        </w:rPr>
        <w:t>informing and developing health and social care policy</w:t>
      </w:r>
    </w:p>
    <w:p w:rsidR="00A51865" w:rsidRPr="00BA4007" w:rsidRDefault="00A51865" w:rsidP="00A51865">
      <w:pPr>
        <w:numPr>
          <w:ilvl w:val="0"/>
          <w:numId w:val="14"/>
        </w:numPr>
        <w:spacing w:before="100" w:beforeAutospacing="1" w:after="100" w:afterAutospacing="1"/>
        <w:rPr>
          <w:rFonts w:ascii="Arial" w:eastAsia="Calibri" w:hAnsi="Arial" w:cs="Arial"/>
        </w:rPr>
      </w:pPr>
      <w:r w:rsidRPr="00BA4007">
        <w:rPr>
          <w:rFonts w:ascii="Arial" w:eastAsia="Calibri" w:hAnsi="Arial" w:cs="Arial"/>
        </w:rPr>
        <w:t>planning and commissioning health and care services</w:t>
      </w:r>
    </w:p>
    <w:p w:rsidR="00A51865" w:rsidRPr="00BA4007" w:rsidRDefault="00A51865" w:rsidP="00A51865">
      <w:pPr>
        <w:numPr>
          <w:ilvl w:val="0"/>
          <w:numId w:val="14"/>
        </w:numPr>
        <w:spacing w:before="100" w:beforeAutospacing="1" w:after="100" w:afterAutospacing="1"/>
        <w:rPr>
          <w:rFonts w:ascii="Arial" w:eastAsia="Calibri" w:hAnsi="Arial" w:cs="Arial"/>
        </w:rPr>
      </w:pPr>
      <w:r w:rsidRPr="00BA4007">
        <w:rPr>
          <w:rFonts w:ascii="Arial" w:eastAsia="Calibri" w:hAnsi="Arial" w:cs="Arial"/>
        </w:rPr>
        <w:t>taking steps to protect public health (including managing and monitoring the coronavirus pandemic)</w:t>
      </w:r>
    </w:p>
    <w:p w:rsidR="00A51865" w:rsidRPr="00BA4007" w:rsidRDefault="00A51865" w:rsidP="00A51865">
      <w:pPr>
        <w:numPr>
          <w:ilvl w:val="0"/>
          <w:numId w:val="14"/>
        </w:numPr>
        <w:spacing w:before="100" w:beforeAutospacing="1" w:after="100" w:afterAutospacing="1"/>
        <w:rPr>
          <w:rFonts w:ascii="Arial" w:eastAsia="Calibri" w:hAnsi="Arial" w:cs="Arial"/>
        </w:rPr>
      </w:pPr>
      <w:r w:rsidRPr="00BA4007">
        <w:rPr>
          <w:rFonts w:ascii="Arial" w:eastAsia="Calibri" w:hAnsi="Arial" w:cs="Arial"/>
        </w:rPr>
        <w:t>in exceptional circumstances, providing you with individual care</w:t>
      </w:r>
    </w:p>
    <w:p w:rsidR="00A51865" w:rsidRPr="00BA4007" w:rsidRDefault="00A51865" w:rsidP="00A51865">
      <w:pPr>
        <w:numPr>
          <w:ilvl w:val="0"/>
          <w:numId w:val="14"/>
        </w:numPr>
        <w:spacing w:before="100" w:beforeAutospacing="1" w:after="100" w:afterAutospacing="1"/>
        <w:rPr>
          <w:rFonts w:ascii="Arial" w:eastAsia="Calibri" w:hAnsi="Arial" w:cs="Arial"/>
        </w:rPr>
      </w:pPr>
      <w:r w:rsidRPr="00BA4007">
        <w:rPr>
          <w:rFonts w:ascii="Arial" w:eastAsia="Calibri" w:hAnsi="Arial" w:cs="Arial"/>
        </w:rPr>
        <w:t>enabling healthcare and scientific research</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 xml:space="preserve">Any data that </w:t>
      </w:r>
      <w:r w:rsidR="00BA4007">
        <w:rPr>
          <w:rFonts w:ascii="Arial" w:hAnsi="Arial" w:cs="Arial"/>
          <w:lang w:eastAsia="en-GB"/>
        </w:rPr>
        <w:t>NH</w:t>
      </w:r>
      <w:r w:rsidR="003403C7">
        <w:rPr>
          <w:rFonts w:ascii="Arial" w:hAnsi="Arial" w:cs="Arial"/>
          <w:lang w:eastAsia="en-GB"/>
        </w:rPr>
        <w:t>S</w:t>
      </w:r>
      <w:r w:rsidR="00BA4007">
        <w:rPr>
          <w:rFonts w:ascii="Arial" w:hAnsi="Arial" w:cs="Arial"/>
          <w:lang w:eastAsia="en-GB"/>
        </w:rPr>
        <w:t xml:space="preserve"> </w:t>
      </w:r>
      <w:r w:rsidR="003403C7">
        <w:rPr>
          <w:rFonts w:ascii="Arial" w:hAnsi="Arial" w:cs="Arial"/>
          <w:lang w:eastAsia="en-GB"/>
        </w:rPr>
        <w:t xml:space="preserve">England </w:t>
      </w:r>
      <w:r w:rsidR="003403C7" w:rsidRPr="00BA4007">
        <w:rPr>
          <w:rFonts w:ascii="Arial" w:hAnsi="Arial" w:cs="Arial"/>
          <w:lang w:eastAsia="en-GB"/>
        </w:rPr>
        <w:t>collects</w:t>
      </w:r>
      <w:r w:rsidRPr="00BA4007">
        <w:rPr>
          <w:rFonts w:ascii="Arial" w:hAnsi="Arial" w:cs="Arial"/>
          <w:lang w:eastAsia="en-GB"/>
        </w:rPr>
        <w:t xml:space="preserve"> will only be used for health and care purposes. It is never shared with marketing or insurance companies</w:t>
      </w:r>
    </w:p>
    <w:p w:rsidR="00A51865" w:rsidRPr="00BA4007" w:rsidRDefault="00A51865" w:rsidP="009B67FF">
      <w:pPr>
        <w:pStyle w:val="Heading2"/>
        <w:rPr>
          <w:lang w:eastAsia="en-GB"/>
        </w:rPr>
      </w:pPr>
      <w:r w:rsidRPr="00BA4007">
        <w:rPr>
          <w:lang w:eastAsia="en-GB"/>
        </w:rPr>
        <w:t xml:space="preserve">What patient data </w:t>
      </w:r>
      <w:r w:rsidR="00BA4007">
        <w:rPr>
          <w:lang w:eastAsia="en-GB"/>
        </w:rPr>
        <w:t>NH</w:t>
      </w:r>
      <w:r w:rsidR="003403C7">
        <w:rPr>
          <w:lang w:eastAsia="en-GB"/>
        </w:rPr>
        <w:t>S</w:t>
      </w:r>
      <w:r w:rsidR="00BA4007">
        <w:rPr>
          <w:lang w:eastAsia="en-GB"/>
        </w:rPr>
        <w:t xml:space="preserve"> </w:t>
      </w:r>
      <w:r w:rsidR="003403C7">
        <w:rPr>
          <w:lang w:eastAsia="en-GB"/>
        </w:rPr>
        <w:t xml:space="preserve">England </w:t>
      </w:r>
      <w:r w:rsidR="003403C7" w:rsidRPr="00BA4007">
        <w:rPr>
          <w:lang w:eastAsia="en-GB"/>
        </w:rPr>
        <w:t>collect</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This collection will start from 1 September 2021. Patient data will be collected from GP medical records about:</w:t>
      </w:r>
    </w:p>
    <w:p w:rsidR="00A51865" w:rsidRPr="00BA4007" w:rsidRDefault="00A51865" w:rsidP="00A51865">
      <w:pPr>
        <w:numPr>
          <w:ilvl w:val="0"/>
          <w:numId w:val="15"/>
        </w:numPr>
        <w:spacing w:before="100" w:beforeAutospacing="1" w:after="100" w:afterAutospacing="1"/>
        <w:rPr>
          <w:rFonts w:ascii="Arial" w:eastAsia="Calibri" w:hAnsi="Arial" w:cs="Arial"/>
        </w:rPr>
      </w:pPr>
      <w:r w:rsidRPr="00BA4007">
        <w:rPr>
          <w:rFonts w:ascii="Arial" w:eastAsia="Calibri" w:hAnsi="Arial" w:cs="Arial"/>
        </w:rPr>
        <w:t>any living patient registered at a GP practice in England when the collection started - this includes children and adults</w:t>
      </w:r>
    </w:p>
    <w:p w:rsidR="00A51865" w:rsidRPr="00BA4007" w:rsidRDefault="00A51865" w:rsidP="00A51865">
      <w:pPr>
        <w:numPr>
          <w:ilvl w:val="0"/>
          <w:numId w:val="15"/>
        </w:numPr>
        <w:spacing w:before="100" w:beforeAutospacing="1" w:after="100" w:afterAutospacing="1"/>
        <w:rPr>
          <w:rFonts w:ascii="Arial" w:eastAsia="Calibri" w:hAnsi="Arial" w:cs="Arial"/>
        </w:rPr>
      </w:pPr>
      <w:r w:rsidRPr="00BA4007">
        <w:rPr>
          <w:rFonts w:ascii="Arial" w:eastAsia="Calibri" w:hAnsi="Arial" w:cs="Arial"/>
        </w:rPr>
        <w:t>any patient who died after the data collection started, and was previously registered at a GP practice in England when the data collection started</w:t>
      </w:r>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 xml:space="preserve">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w:t>
      </w:r>
      <w:r w:rsidR="00BA4007">
        <w:rPr>
          <w:rFonts w:ascii="Arial" w:hAnsi="Arial" w:cs="Arial"/>
          <w:lang w:eastAsia="en-GB"/>
        </w:rPr>
        <w:t>NH</w:t>
      </w:r>
      <w:r w:rsidR="003403C7">
        <w:rPr>
          <w:rFonts w:ascii="Arial" w:hAnsi="Arial" w:cs="Arial"/>
          <w:lang w:eastAsia="en-GB"/>
        </w:rPr>
        <w:t>S</w:t>
      </w:r>
      <w:r w:rsidR="00BA4007">
        <w:rPr>
          <w:rFonts w:ascii="Arial" w:hAnsi="Arial" w:cs="Arial"/>
          <w:lang w:eastAsia="en-GB"/>
        </w:rPr>
        <w:t xml:space="preserve"> </w:t>
      </w:r>
      <w:proofErr w:type="gramStart"/>
      <w:r w:rsidR="00BA4007">
        <w:rPr>
          <w:rFonts w:ascii="Arial" w:hAnsi="Arial" w:cs="Arial"/>
          <w:lang w:eastAsia="en-GB"/>
        </w:rPr>
        <w:t xml:space="preserve">England </w:t>
      </w:r>
      <w:r w:rsidRPr="00BA4007">
        <w:rPr>
          <w:rFonts w:ascii="Arial" w:hAnsi="Arial" w:cs="Arial"/>
          <w:lang w:eastAsia="en-GB"/>
        </w:rPr>
        <w:t>.</w:t>
      </w:r>
      <w:proofErr w:type="gramEnd"/>
    </w:p>
    <w:p w:rsidR="00A51865" w:rsidRPr="00BA4007" w:rsidRDefault="00A51865" w:rsidP="00A51865">
      <w:pPr>
        <w:spacing w:before="100" w:beforeAutospacing="1" w:after="100" w:afterAutospacing="1"/>
        <w:rPr>
          <w:rFonts w:ascii="Arial" w:hAnsi="Arial" w:cs="Arial"/>
          <w:lang w:eastAsia="en-GB"/>
        </w:rPr>
      </w:pPr>
      <w:r w:rsidRPr="00BA4007">
        <w:rPr>
          <w:rFonts w:ascii="Arial" w:hAnsi="Arial" w:cs="Arial"/>
          <w:lang w:eastAsia="en-GB"/>
        </w:rPr>
        <w:t>This process is called pseudonymisation and means that no one will be able to directly identify you in the data. The diagram below helps to explain what this means. Using the terms in the diagram, the data we collect would be described as de-personalised.</w:t>
      </w:r>
    </w:p>
    <w:p w:rsidR="00A51865" w:rsidRPr="00BA4007" w:rsidRDefault="00BA4007"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w:t>
      </w:r>
      <w:r w:rsidR="003403C7">
        <w:rPr>
          <w:rFonts w:ascii="Arial" w:hAnsi="Arial" w:cs="Arial"/>
          <w:sz w:val="22"/>
          <w:szCs w:val="22"/>
          <w:lang w:eastAsia="en-GB"/>
        </w:rPr>
        <w:t>S</w:t>
      </w:r>
      <w:r>
        <w:rPr>
          <w:rFonts w:ascii="Arial" w:hAnsi="Arial" w:cs="Arial"/>
          <w:sz w:val="22"/>
          <w:szCs w:val="22"/>
          <w:lang w:eastAsia="en-GB"/>
        </w:rPr>
        <w:t xml:space="preserve"> </w:t>
      </w:r>
      <w:r w:rsidR="003403C7">
        <w:rPr>
          <w:rFonts w:ascii="Arial" w:hAnsi="Arial" w:cs="Arial"/>
          <w:sz w:val="22"/>
          <w:szCs w:val="22"/>
          <w:lang w:eastAsia="en-GB"/>
        </w:rPr>
        <w:t xml:space="preserve">England </w:t>
      </w:r>
      <w:r w:rsidR="003403C7" w:rsidRPr="00BA4007">
        <w:rPr>
          <w:rFonts w:ascii="Arial" w:hAnsi="Arial" w:cs="Arial"/>
          <w:sz w:val="22"/>
          <w:szCs w:val="22"/>
          <w:lang w:eastAsia="en-GB"/>
        </w:rPr>
        <w:t>will</w:t>
      </w:r>
      <w:r w:rsidR="00A51865" w:rsidRPr="00BA4007">
        <w:rPr>
          <w:rFonts w:ascii="Arial" w:hAnsi="Arial" w:cs="Arial"/>
          <w:sz w:val="22"/>
          <w:szCs w:val="22"/>
          <w:lang w:eastAsia="en-GB"/>
        </w:rPr>
        <w:t xml:space="preserve"> be able to use the same software to convert the unique codes back to data that could directly identify you in certain circumstances, and where there is a valid legal reason. Only </w:t>
      </w:r>
      <w:r>
        <w:rPr>
          <w:rFonts w:ascii="Arial" w:hAnsi="Arial" w:cs="Arial"/>
          <w:sz w:val="22"/>
          <w:szCs w:val="22"/>
          <w:lang w:eastAsia="en-GB"/>
        </w:rPr>
        <w:t>NH</w:t>
      </w:r>
      <w:r w:rsidR="003403C7">
        <w:rPr>
          <w:rFonts w:ascii="Arial" w:hAnsi="Arial" w:cs="Arial"/>
          <w:sz w:val="22"/>
          <w:szCs w:val="22"/>
          <w:lang w:eastAsia="en-GB"/>
        </w:rPr>
        <w:t>S</w:t>
      </w:r>
      <w:r>
        <w:rPr>
          <w:rFonts w:ascii="Arial" w:hAnsi="Arial" w:cs="Arial"/>
          <w:sz w:val="22"/>
          <w:szCs w:val="22"/>
          <w:lang w:eastAsia="en-GB"/>
        </w:rPr>
        <w:t xml:space="preserve"> </w:t>
      </w:r>
      <w:r w:rsidR="003403C7">
        <w:rPr>
          <w:rFonts w:ascii="Arial" w:hAnsi="Arial" w:cs="Arial"/>
          <w:sz w:val="22"/>
          <w:szCs w:val="22"/>
          <w:lang w:eastAsia="en-GB"/>
        </w:rPr>
        <w:t xml:space="preserve">England </w:t>
      </w:r>
      <w:r w:rsidR="003403C7" w:rsidRPr="00BA4007">
        <w:rPr>
          <w:rFonts w:ascii="Arial" w:hAnsi="Arial" w:cs="Arial"/>
          <w:sz w:val="22"/>
          <w:szCs w:val="22"/>
          <w:lang w:eastAsia="en-GB"/>
        </w:rPr>
        <w:t>has</w:t>
      </w:r>
      <w:r w:rsidR="00A51865" w:rsidRPr="00BA4007">
        <w:rPr>
          <w:rFonts w:ascii="Arial" w:hAnsi="Arial" w:cs="Arial"/>
          <w:sz w:val="22"/>
          <w:szCs w:val="22"/>
          <w:lang w:eastAsia="en-GB"/>
        </w:rPr>
        <w:t xml:space="preserve">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rsidR="00A51865" w:rsidRPr="00BA4007" w:rsidRDefault="00A51865" w:rsidP="00A51865">
      <w:pPr>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More information about when we may be able to re-identify the data is in the </w:t>
      </w:r>
      <w:hyperlink r:id="rId22" w:anchor="who-we-share-your-patient-data-with" w:history="1">
        <w:r w:rsidRPr="00BA4007">
          <w:rPr>
            <w:rFonts w:ascii="Arial" w:hAnsi="Arial" w:cs="Arial"/>
            <w:sz w:val="22"/>
            <w:szCs w:val="22"/>
            <w:u w:val="single"/>
            <w:lang w:eastAsia="en-GB"/>
          </w:rPr>
          <w:t>who we share your patient data with</w:t>
        </w:r>
      </w:hyperlink>
      <w:r w:rsidRPr="00BA4007">
        <w:rPr>
          <w:rFonts w:ascii="Arial" w:hAnsi="Arial" w:cs="Arial"/>
          <w:sz w:val="22"/>
          <w:szCs w:val="22"/>
          <w:lang w:eastAsia="en-GB"/>
        </w:rPr>
        <w:t> section below.  </w:t>
      </w:r>
    </w:p>
    <w:p w:rsidR="00A51865" w:rsidRPr="00BA4007" w:rsidRDefault="00A51865" w:rsidP="009B67FF">
      <w:pPr>
        <w:pStyle w:val="Heading2"/>
        <w:rPr>
          <w:rFonts w:eastAsia="Calibri"/>
        </w:rPr>
      </w:pPr>
      <w:r w:rsidRPr="00BA4007">
        <w:rPr>
          <w:rFonts w:eastAsia="Calibri"/>
        </w:rPr>
        <w:t xml:space="preserve">The Data </w:t>
      </w:r>
      <w:r w:rsidR="00BA4007">
        <w:rPr>
          <w:rFonts w:eastAsia="Calibri"/>
        </w:rPr>
        <w:t xml:space="preserve">NHS England </w:t>
      </w:r>
      <w:r w:rsidRPr="00BA4007">
        <w:rPr>
          <w:rFonts w:eastAsia="Calibri"/>
        </w:rPr>
        <w:t>collect</w:t>
      </w:r>
    </w:p>
    <w:p w:rsidR="00A51865" w:rsidRPr="00BA4007" w:rsidRDefault="00A51865" w:rsidP="00A51865">
      <w:pPr>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We will only collect structured and coded data from patient medical records that is needed for specific health and social care purposes explained above.</w:t>
      </w:r>
    </w:p>
    <w:p w:rsidR="00A51865" w:rsidRPr="00BA4007" w:rsidRDefault="00A51865" w:rsidP="00A51865">
      <w:pPr>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 xml:space="preserve">Data that directly identifies you as an individual patient, including your NHS number, General Practice Local Patient Number, full postcode, date of birth and if relevant date of death, is replaced with unique codes produced by de-identification software before it is sent to </w:t>
      </w:r>
      <w:r w:rsidR="00C50065">
        <w:rPr>
          <w:rFonts w:ascii="Arial" w:hAnsi="Arial" w:cs="Arial"/>
          <w:sz w:val="22"/>
          <w:szCs w:val="22"/>
          <w:lang w:eastAsia="en-GB"/>
        </w:rPr>
        <w:t>NHS</w:t>
      </w:r>
      <w:r w:rsidR="00BA4007">
        <w:rPr>
          <w:rFonts w:ascii="Arial" w:hAnsi="Arial" w:cs="Arial"/>
          <w:sz w:val="22"/>
          <w:szCs w:val="22"/>
          <w:lang w:eastAsia="en-GB"/>
        </w:rPr>
        <w:t xml:space="preserve"> </w:t>
      </w:r>
      <w:r w:rsidR="00C50065">
        <w:rPr>
          <w:rFonts w:ascii="Arial" w:hAnsi="Arial" w:cs="Arial"/>
          <w:sz w:val="22"/>
          <w:szCs w:val="22"/>
          <w:lang w:eastAsia="en-GB"/>
        </w:rPr>
        <w:t xml:space="preserve">England. </w:t>
      </w:r>
      <w:r w:rsidRPr="00BA4007">
        <w:rPr>
          <w:rFonts w:ascii="Arial" w:hAnsi="Arial" w:cs="Arial"/>
          <w:sz w:val="22"/>
          <w:szCs w:val="22"/>
          <w:lang w:eastAsia="en-GB"/>
        </w:rPr>
        <w:t>This means that no one will be able to directly identify you in the data.</w:t>
      </w:r>
    </w:p>
    <w:p w:rsidR="00A51865" w:rsidRPr="00BA4007"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Pr>
          <w:rFonts w:ascii="Arial" w:hAnsi="Arial" w:cs="Arial"/>
          <w:sz w:val="22"/>
          <w:szCs w:val="22"/>
          <w:lang w:eastAsia="en-GB"/>
        </w:rPr>
        <w:t xml:space="preserve"> England </w:t>
      </w:r>
      <w:r w:rsidR="00A51865" w:rsidRPr="00BA4007">
        <w:rPr>
          <w:rFonts w:ascii="Arial" w:hAnsi="Arial" w:cs="Arial"/>
          <w:sz w:val="22"/>
          <w:szCs w:val="22"/>
          <w:lang w:eastAsia="en-GB"/>
        </w:rPr>
        <w:t xml:space="preserve">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w:t>
      </w:r>
      <w:r>
        <w:rPr>
          <w:rFonts w:ascii="Arial" w:hAnsi="Arial" w:cs="Arial"/>
          <w:sz w:val="22"/>
          <w:szCs w:val="22"/>
          <w:lang w:eastAsia="en-GB"/>
        </w:rPr>
        <w:t>NHS</w:t>
      </w:r>
      <w:r w:rsidR="00BA4007">
        <w:rPr>
          <w:rFonts w:ascii="Arial" w:hAnsi="Arial" w:cs="Arial"/>
          <w:sz w:val="22"/>
          <w:szCs w:val="22"/>
          <w:lang w:eastAsia="en-GB"/>
        </w:rPr>
        <w:t xml:space="preserve"> </w:t>
      </w:r>
      <w:r>
        <w:rPr>
          <w:rFonts w:ascii="Arial" w:hAnsi="Arial" w:cs="Arial"/>
          <w:sz w:val="22"/>
          <w:szCs w:val="22"/>
          <w:lang w:eastAsia="en-GB"/>
        </w:rPr>
        <w:t>England. </w:t>
      </w:r>
    </w:p>
    <w:p w:rsidR="00A51865" w:rsidRPr="00BA4007" w:rsidRDefault="00BA4007" w:rsidP="009B67FF">
      <w:pPr>
        <w:pStyle w:val="Heading2"/>
        <w:rPr>
          <w:lang w:eastAsia="en-GB"/>
        </w:rPr>
      </w:pPr>
      <w:r w:rsidRPr="00BA4007">
        <w:rPr>
          <w:lang w:eastAsia="en-GB"/>
        </w:rPr>
        <w:t>NH</w:t>
      </w:r>
      <w:r w:rsidR="003403C7">
        <w:rPr>
          <w:lang w:eastAsia="en-GB"/>
        </w:rPr>
        <w:t>S</w:t>
      </w:r>
      <w:r w:rsidRPr="00BA4007">
        <w:rPr>
          <w:lang w:eastAsia="en-GB"/>
        </w:rPr>
        <w:t xml:space="preserve"> England </w:t>
      </w:r>
      <w:r w:rsidR="00A51865" w:rsidRPr="00BA4007">
        <w:rPr>
          <w:lang w:eastAsia="en-GB"/>
        </w:rPr>
        <w:t xml:space="preserve">will collect </w:t>
      </w:r>
    </w:p>
    <w:p w:rsidR="00A51865" w:rsidRPr="00BA4007" w:rsidRDefault="00A51865" w:rsidP="00A51865">
      <w:pPr>
        <w:numPr>
          <w:ilvl w:val="0"/>
          <w:numId w:val="16"/>
        </w:numPr>
        <w:shd w:val="clear" w:color="auto" w:fill="FFFFFF"/>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data on your sex, ethnicity and sexual orientation</w:t>
      </w:r>
    </w:p>
    <w:p w:rsidR="00A51865" w:rsidRPr="00BA4007" w:rsidRDefault="00A51865" w:rsidP="00A51865">
      <w:pPr>
        <w:numPr>
          <w:ilvl w:val="0"/>
          <w:numId w:val="16"/>
        </w:numPr>
        <w:shd w:val="clear" w:color="auto" w:fill="FFFFFF"/>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clinical codes and data about diagnoses, symptoms, observations, test results, medications, allergies, immunisations, referrals and recalls, and appointments, including information about your physical, mental and sexual health</w:t>
      </w:r>
    </w:p>
    <w:p w:rsidR="00A51865" w:rsidRPr="00BA4007" w:rsidRDefault="00A51865" w:rsidP="00A51865">
      <w:pPr>
        <w:numPr>
          <w:ilvl w:val="0"/>
          <w:numId w:val="16"/>
        </w:numPr>
        <w:shd w:val="clear" w:color="auto" w:fill="FFFFFF"/>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data about staff who have treated you</w:t>
      </w:r>
    </w:p>
    <w:p w:rsidR="00A51865" w:rsidRPr="00BA4007" w:rsidRDefault="00A51865" w:rsidP="00A51865">
      <w:pPr>
        <w:spacing w:before="100" w:beforeAutospacing="1" w:after="100" w:afterAutospacing="1"/>
        <w:rPr>
          <w:rFonts w:ascii="Arial" w:hAnsi="Arial" w:cs="Arial"/>
          <w:sz w:val="22"/>
          <w:szCs w:val="22"/>
          <w:lang w:eastAsia="en-GB"/>
        </w:rPr>
      </w:pPr>
      <w:r w:rsidRPr="00BA4007">
        <w:rPr>
          <w:rFonts w:ascii="Arial" w:hAnsi="Arial" w:cs="Arial"/>
          <w:sz w:val="22"/>
          <w:szCs w:val="22"/>
          <w:lang w:eastAsia="en-GB"/>
        </w:rPr>
        <w:t>More detailed information about the patient data we collect is contained in the </w:t>
      </w:r>
      <w:hyperlink r:id="rId23" w:history="1">
        <w:r w:rsidRPr="00BA4007">
          <w:rPr>
            <w:rFonts w:ascii="Arial" w:hAnsi="Arial" w:cs="Arial"/>
            <w:sz w:val="22"/>
            <w:szCs w:val="22"/>
            <w:u w:val="single"/>
            <w:lang w:eastAsia="en-GB"/>
          </w:rPr>
          <w:t>Data Provision Notice issued to GP practices</w:t>
        </w:r>
      </w:hyperlink>
      <w:r w:rsidRPr="00BA4007">
        <w:rPr>
          <w:rFonts w:ascii="Arial" w:hAnsi="Arial" w:cs="Arial"/>
          <w:sz w:val="22"/>
          <w:szCs w:val="22"/>
          <w:lang w:eastAsia="en-GB"/>
        </w:rPr>
        <w:t>.</w:t>
      </w:r>
    </w:p>
    <w:p w:rsidR="00A51865" w:rsidRPr="00BA4007" w:rsidRDefault="00C50065" w:rsidP="009B67FF">
      <w:pPr>
        <w:pStyle w:val="Heading2"/>
        <w:rPr>
          <w:lang w:eastAsia="en-GB"/>
        </w:rPr>
      </w:pPr>
      <w:r>
        <w:rPr>
          <w:lang w:eastAsia="en-GB"/>
        </w:rPr>
        <w:t>NH</w:t>
      </w:r>
      <w:r w:rsidR="003403C7">
        <w:rPr>
          <w:lang w:eastAsia="en-GB"/>
        </w:rPr>
        <w:t>S</w:t>
      </w:r>
      <w:r w:rsidR="00BA4007" w:rsidRPr="00BA4007">
        <w:rPr>
          <w:lang w:eastAsia="en-GB"/>
        </w:rPr>
        <w:t xml:space="preserve"> England </w:t>
      </w:r>
      <w:r w:rsidR="00A51865" w:rsidRPr="00BA4007">
        <w:rPr>
          <w:lang w:eastAsia="en-GB"/>
        </w:rPr>
        <w:t>Does not collect.</w:t>
      </w:r>
    </w:p>
    <w:p w:rsidR="00A51865" w:rsidRPr="00621444" w:rsidRDefault="00A51865" w:rsidP="00A51865">
      <w:pPr>
        <w:numPr>
          <w:ilvl w:val="0"/>
          <w:numId w:val="17"/>
        </w:numPr>
        <w:shd w:val="clear" w:color="auto" w:fill="FFFFFF"/>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your name and address (except for your postcode in unique coded form)</w:t>
      </w:r>
    </w:p>
    <w:p w:rsidR="00A51865" w:rsidRPr="00621444" w:rsidRDefault="00A51865" w:rsidP="00A51865">
      <w:pPr>
        <w:numPr>
          <w:ilvl w:val="0"/>
          <w:numId w:val="17"/>
        </w:numPr>
        <w:shd w:val="clear" w:color="auto" w:fill="FFFFFF"/>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written notes (free text), such as the details of conversations with doctors and nurses</w:t>
      </w:r>
    </w:p>
    <w:p w:rsidR="00A51865" w:rsidRPr="00621444" w:rsidRDefault="00A51865" w:rsidP="00A51865">
      <w:pPr>
        <w:numPr>
          <w:ilvl w:val="0"/>
          <w:numId w:val="17"/>
        </w:numPr>
        <w:shd w:val="clear" w:color="auto" w:fill="FFFFFF"/>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images, letters and documents</w:t>
      </w:r>
    </w:p>
    <w:p w:rsidR="00A51865" w:rsidRPr="00621444" w:rsidRDefault="00A51865" w:rsidP="00A51865">
      <w:pPr>
        <w:numPr>
          <w:ilvl w:val="0"/>
          <w:numId w:val="17"/>
        </w:numPr>
        <w:shd w:val="clear" w:color="auto" w:fill="FFFFFF"/>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coded data that is not needed due to its age – for example medication, referral and appointment data that is over 10 years old</w:t>
      </w:r>
    </w:p>
    <w:p w:rsidR="00A51865" w:rsidRPr="00621444" w:rsidRDefault="00A51865" w:rsidP="00A51865">
      <w:pPr>
        <w:numPr>
          <w:ilvl w:val="0"/>
          <w:numId w:val="17"/>
        </w:numPr>
        <w:shd w:val="clear" w:color="auto" w:fill="FFFFFF"/>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coded data that GPs are not permitted to share by law – for example certain codes about IVF treatment, and certain information about gender re-assignment</w:t>
      </w:r>
    </w:p>
    <w:p w:rsidR="00A51865" w:rsidRPr="00621444" w:rsidRDefault="00A51865" w:rsidP="009B67FF">
      <w:pPr>
        <w:pStyle w:val="Heading2"/>
        <w:rPr>
          <w:lang w:eastAsia="en-GB"/>
        </w:rPr>
      </w:pPr>
      <w:r w:rsidRPr="00621444">
        <w:rPr>
          <w:lang w:eastAsia="en-GB"/>
        </w:rPr>
        <w:t xml:space="preserve">Opting out of </w:t>
      </w:r>
      <w:r w:rsidR="00C50065">
        <w:rPr>
          <w:lang w:eastAsia="en-GB"/>
        </w:rPr>
        <w:t>NH</w:t>
      </w:r>
      <w:r w:rsidR="003403C7">
        <w:rPr>
          <w:lang w:eastAsia="en-GB"/>
        </w:rPr>
        <w:t>S</w:t>
      </w:r>
      <w:r w:rsidR="00BA4007" w:rsidRPr="00621444">
        <w:rPr>
          <w:lang w:eastAsia="en-GB"/>
        </w:rPr>
        <w:t xml:space="preserve"> </w:t>
      </w:r>
      <w:r w:rsidR="00C50065" w:rsidRPr="00621444">
        <w:rPr>
          <w:lang w:eastAsia="en-GB"/>
        </w:rPr>
        <w:t>England collecting</w:t>
      </w:r>
      <w:r w:rsidRPr="00621444">
        <w:rPr>
          <w:lang w:eastAsia="en-GB"/>
        </w:rPr>
        <w:t xml:space="preserve"> your data (Type 1 Opt-out)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Type 1 Opt-outs were introduced in 2013 for data sharing from GP </w:t>
      </w:r>
      <w:proofErr w:type="gramStart"/>
      <w:r w:rsidRPr="00621444">
        <w:rPr>
          <w:rFonts w:ascii="Arial" w:hAnsi="Arial" w:cs="Arial"/>
          <w:sz w:val="22"/>
          <w:szCs w:val="22"/>
          <w:lang w:eastAsia="en-GB"/>
        </w:rPr>
        <w:t>practices, but</w:t>
      </w:r>
      <w:proofErr w:type="gramEnd"/>
      <w:r w:rsidRPr="00621444">
        <w:rPr>
          <w:rFonts w:ascii="Arial" w:hAnsi="Arial" w:cs="Arial"/>
          <w:sz w:val="22"/>
          <w:szCs w:val="22"/>
          <w:lang w:eastAsia="en-GB"/>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4" w:anchor="who-we-share-patient-data-with" w:history="1">
        <w:r w:rsidRPr="00621444">
          <w:rPr>
            <w:rFonts w:ascii="Arial" w:hAnsi="Arial" w:cs="Arial"/>
            <w:sz w:val="22"/>
            <w:szCs w:val="22"/>
            <w:lang w:eastAsia="en-GB"/>
          </w:rPr>
          <w:t>Who We Share Patient Data With</w:t>
        </w:r>
      </w:hyperlink>
      <w:r w:rsidRPr="00621444">
        <w:rPr>
          <w:rFonts w:ascii="Arial" w:hAnsi="Arial" w:cs="Arial"/>
          <w:sz w:val="22"/>
          <w:szCs w:val="22"/>
          <w:lang w:eastAsia="en-GB"/>
        </w:rPr>
        <w:t>.</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00A51865" w:rsidRPr="00621444">
        <w:rPr>
          <w:rFonts w:ascii="Arial" w:hAnsi="Arial" w:cs="Arial"/>
          <w:sz w:val="22"/>
          <w:szCs w:val="22"/>
          <w:lang w:eastAsia="en-GB"/>
        </w:rPr>
        <w:t>will not collect any patient data for patients who have already registered a Type 1 Opt-out in line with current policy. If this changes patients who have registered a Type 1 Opt-out will be informed.</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you do not want your patient data shared with </w:t>
      </w:r>
      <w:r w:rsidR="00C50065">
        <w:rPr>
          <w:rFonts w:ascii="Arial" w:hAnsi="Arial" w:cs="Arial"/>
          <w:sz w:val="22"/>
          <w:szCs w:val="22"/>
          <w:lang w:eastAsia="en-GB"/>
        </w:rPr>
        <w:t>NHS England</w:t>
      </w:r>
      <w:r w:rsidRPr="00621444">
        <w:rPr>
          <w:rFonts w:ascii="Arial" w:hAnsi="Arial" w:cs="Arial"/>
          <w:sz w:val="22"/>
          <w:szCs w:val="22"/>
          <w:lang w:eastAsia="en-GB"/>
        </w:rPr>
        <w:t>, you can register a Type 1 Opt-out with your GP practice. You can register a Type 1 Opt-out at any time. You can also change your mind at any time and withdraw a Type 1 Opt-out.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you have already registered a Type 1 Opt-out with your GP practice your data will not be shared with </w:t>
      </w:r>
      <w:r w:rsidR="00BA4007" w:rsidRPr="00621444">
        <w:rPr>
          <w:rFonts w:ascii="Arial" w:hAnsi="Arial" w:cs="Arial"/>
          <w:sz w:val="22"/>
          <w:szCs w:val="22"/>
          <w:lang w:eastAsia="en-GB"/>
        </w:rPr>
        <w:t>NH</w:t>
      </w:r>
      <w:r w:rsidR="003403C7">
        <w:rPr>
          <w:rFonts w:ascii="Arial" w:hAnsi="Arial" w:cs="Arial"/>
          <w:sz w:val="22"/>
          <w:szCs w:val="22"/>
          <w:lang w:eastAsia="en-GB"/>
        </w:rPr>
        <w:t>S</w:t>
      </w:r>
      <w:r w:rsidR="00BA4007" w:rsidRPr="00621444">
        <w:rPr>
          <w:rFonts w:ascii="Arial" w:hAnsi="Arial" w:cs="Arial"/>
          <w:sz w:val="22"/>
          <w:szCs w:val="22"/>
          <w:lang w:eastAsia="en-GB"/>
        </w:rPr>
        <w:t xml:space="preserve"> </w:t>
      </w:r>
      <w:r w:rsidR="00C50065" w:rsidRPr="00621444">
        <w:rPr>
          <w:rFonts w:ascii="Arial" w:hAnsi="Arial" w:cs="Arial"/>
          <w:sz w:val="22"/>
          <w:szCs w:val="22"/>
          <w:lang w:eastAsia="en-GB"/>
        </w:rPr>
        <w:t>England.</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you wish to register a Type 1 Opt-out with your GP practice before data sharing starts with </w:t>
      </w:r>
      <w:r w:rsidR="00BA4007" w:rsidRPr="00621444">
        <w:rPr>
          <w:rFonts w:ascii="Arial" w:hAnsi="Arial" w:cs="Arial"/>
          <w:sz w:val="22"/>
          <w:szCs w:val="22"/>
          <w:lang w:eastAsia="en-GB"/>
        </w:rPr>
        <w:t>NH</w:t>
      </w:r>
      <w:r w:rsidR="003403C7">
        <w:rPr>
          <w:rFonts w:ascii="Arial" w:hAnsi="Arial" w:cs="Arial"/>
          <w:sz w:val="22"/>
          <w:szCs w:val="22"/>
          <w:lang w:eastAsia="en-GB"/>
        </w:rPr>
        <w:t>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 this should be done by </w:t>
      </w:r>
      <w:hyperlink r:id="rId25" w:history="1">
        <w:r w:rsidRPr="00621444">
          <w:rPr>
            <w:rFonts w:ascii="Arial" w:hAnsi="Arial" w:cs="Arial"/>
            <w:sz w:val="22"/>
            <w:szCs w:val="22"/>
            <w:lang w:eastAsia="en-GB"/>
          </w:rPr>
          <w:t>returning this form</w:t>
        </w:r>
      </w:hyperlink>
      <w:r w:rsidRPr="00621444">
        <w:rPr>
          <w:rFonts w:ascii="Arial" w:hAnsi="Arial" w:cs="Arial"/>
          <w:sz w:val="22"/>
          <w:szCs w:val="22"/>
          <w:lang w:eastAsia="en-GB"/>
        </w:rPr>
        <w:t> to your GP practice. If you have previously registered a Type 1 Opt-out and you would like to withdraw this, you can also use the form to do this. You can send the form by post or email to your GP practice or call 0300 3035678 for a form to be sent out to you.</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you register a Type 1 Opt-out after your patient data has already been shared with </w:t>
      </w:r>
      <w:r w:rsidR="00BA4007" w:rsidRPr="00621444">
        <w:rPr>
          <w:rFonts w:ascii="Arial" w:hAnsi="Arial" w:cs="Arial"/>
          <w:sz w:val="22"/>
          <w:szCs w:val="22"/>
          <w:lang w:eastAsia="en-GB"/>
        </w:rPr>
        <w:t>NH</w:t>
      </w:r>
      <w:r w:rsidR="003403C7">
        <w:rPr>
          <w:rFonts w:ascii="Arial" w:hAnsi="Arial" w:cs="Arial"/>
          <w:sz w:val="22"/>
          <w:szCs w:val="22"/>
          <w:lang w:eastAsia="en-GB"/>
        </w:rPr>
        <w:t>S</w:t>
      </w:r>
      <w:r w:rsidR="00BA4007" w:rsidRPr="00621444">
        <w:rPr>
          <w:rFonts w:ascii="Arial" w:hAnsi="Arial" w:cs="Arial"/>
          <w:sz w:val="22"/>
          <w:szCs w:val="22"/>
          <w:lang w:eastAsia="en-GB"/>
        </w:rPr>
        <w:t xml:space="preserve"> </w:t>
      </w:r>
      <w:proofErr w:type="gramStart"/>
      <w:r w:rsidR="00BA4007" w:rsidRPr="00621444">
        <w:rPr>
          <w:rFonts w:ascii="Arial" w:hAnsi="Arial" w:cs="Arial"/>
          <w:sz w:val="22"/>
          <w:szCs w:val="22"/>
          <w:lang w:eastAsia="en-GB"/>
        </w:rPr>
        <w:t xml:space="preserve">England </w:t>
      </w:r>
      <w:r w:rsidRPr="00621444">
        <w:rPr>
          <w:rFonts w:ascii="Arial" w:hAnsi="Arial" w:cs="Arial"/>
          <w:sz w:val="22"/>
          <w:szCs w:val="22"/>
          <w:lang w:eastAsia="en-GB"/>
        </w:rPr>
        <w:t>,</w:t>
      </w:r>
      <w:proofErr w:type="gramEnd"/>
      <w:r w:rsidRPr="00621444">
        <w:rPr>
          <w:rFonts w:ascii="Arial" w:hAnsi="Arial" w:cs="Arial"/>
          <w:sz w:val="22"/>
          <w:szCs w:val="22"/>
          <w:lang w:eastAsia="en-GB"/>
        </w:rPr>
        <w:t xml:space="preserve"> no more of your data will be shared with </w:t>
      </w:r>
      <w:r w:rsidR="00C50065">
        <w:rPr>
          <w:rFonts w:ascii="Arial" w:hAnsi="Arial" w:cs="Arial"/>
          <w:sz w:val="22"/>
          <w:szCs w:val="22"/>
          <w:lang w:eastAsia="en-GB"/>
        </w:rPr>
        <w:t>NHs</w:t>
      </w:r>
      <w:r w:rsidR="00BA4007" w:rsidRPr="00621444">
        <w:rPr>
          <w:rFonts w:ascii="Arial" w:hAnsi="Arial" w:cs="Arial"/>
          <w:sz w:val="22"/>
          <w:szCs w:val="22"/>
          <w:lang w:eastAsia="en-GB"/>
        </w:rPr>
        <w:t xml:space="preserve"> </w:t>
      </w:r>
      <w:proofErr w:type="gramStart"/>
      <w:r w:rsidR="00BA4007" w:rsidRPr="00621444">
        <w:rPr>
          <w:rFonts w:ascii="Arial" w:hAnsi="Arial" w:cs="Arial"/>
          <w:sz w:val="22"/>
          <w:szCs w:val="22"/>
          <w:lang w:eastAsia="en-GB"/>
        </w:rPr>
        <w:t xml:space="preserve">England </w:t>
      </w:r>
      <w:r w:rsidRPr="00621444">
        <w:rPr>
          <w:rFonts w:ascii="Arial" w:hAnsi="Arial" w:cs="Arial"/>
          <w:sz w:val="22"/>
          <w:szCs w:val="22"/>
          <w:lang w:eastAsia="en-GB"/>
        </w:rPr>
        <w:t>.</w:t>
      </w:r>
      <w:proofErr w:type="gramEnd"/>
      <w:r w:rsidRPr="00621444">
        <w:rPr>
          <w:rFonts w:ascii="Arial" w:hAnsi="Arial" w:cs="Arial"/>
          <w:sz w:val="22"/>
          <w:szCs w:val="22"/>
          <w:lang w:eastAsia="en-GB"/>
        </w:rPr>
        <w:t xml:space="preserve"> </w:t>
      </w:r>
      <w:r w:rsidR="00C50065">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will however still hold the patient data which was shared with us before you registered the Type 1 Opt-out.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you do not want </w:t>
      </w:r>
      <w:r w:rsidR="00C50065">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to share your identifiable patient data (personally identifiable data in the diagram above) with anyone else for purposes beyond your own care, then you can also register a </w:t>
      </w:r>
      <w:hyperlink r:id="rId26" w:history="1">
        <w:r w:rsidRPr="00621444">
          <w:rPr>
            <w:rFonts w:ascii="Arial" w:hAnsi="Arial" w:cs="Arial"/>
            <w:sz w:val="22"/>
            <w:szCs w:val="22"/>
            <w:lang w:eastAsia="en-GB"/>
          </w:rPr>
          <w:t>National Data Opt-out</w:t>
        </w:r>
      </w:hyperlink>
      <w:r w:rsidRPr="00621444">
        <w:rPr>
          <w:rFonts w:ascii="Arial" w:hAnsi="Arial" w:cs="Arial"/>
          <w:sz w:val="22"/>
          <w:szCs w:val="22"/>
          <w:lang w:eastAsia="en-GB"/>
        </w:rPr>
        <w:t>. There is more about National Data Opt-outs and when they apply in the </w:t>
      </w:r>
      <w:hyperlink r:id="rId27" w:anchor="national-data-opt-out-opting-out-of-nhs-digital-sharing-your-data-" w:history="1">
        <w:r w:rsidRPr="00621444">
          <w:rPr>
            <w:rFonts w:ascii="Arial" w:hAnsi="Arial" w:cs="Arial"/>
            <w:sz w:val="22"/>
            <w:szCs w:val="22"/>
            <w:lang w:eastAsia="en-GB"/>
          </w:rPr>
          <w:t>National Data Opt-out section</w:t>
        </w:r>
      </w:hyperlink>
      <w:r w:rsidRPr="00621444">
        <w:rPr>
          <w:rFonts w:ascii="Arial" w:hAnsi="Arial" w:cs="Arial"/>
          <w:sz w:val="22"/>
          <w:szCs w:val="22"/>
          <w:lang w:eastAsia="en-GB"/>
        </w:rPr>
        <w:t> below.</w:t>
      </w:r>
    </w:p>
    <w:p w:rsidR="00A51865" w:rsidRPr="00621444" w:rsidRDefault="00C50065" w:rsidP="009B67FF">
      <w:pPr>
        <w:pStyle w:val="Heading2"/>
        <w:rPr>
          <w:lang w:eastAsia="en-GB"/>
        </w:rPr>
      </w:pPr>
      <w:r>
        <w:rPr>
          <w:lang w:eastAsia="en-GB"/>
        </w:rPr>
        <w:t>NHS</w:t>
      </w:r>
      <w:r w:rsidR="00BA4007" w:rsidRPr="00621444">
        <w:rPr>
          <w:lang w:eastAsia="en-GB"/>
        </w:rPr>
        <w:t xml:space="preserve"> </w:t>
      </w:r>
      <w:r w:rsidR="003403C7" w:rsidRPr="00621444">
        <w:rPr>
          <w:lang w:eastAsia="en-GB"/>
        </w:rPr>
        <w:t>England legal</w:t>
      </w:r>
      <w:r w:rsidR="00A51865" w:rsidRPr="00621444">
        <w:rPr>
          <w:lang w:eastAsia="en-GB"/>
        </w:rPr>
        <w:t xml:space="preserve"> basis for collecting, analysing and sharing patient data.</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00A51865" w:rsidRPr="00621444">
        <w:rPr>
          <w:rFonts w:ascii="Arial" w:hAnsi="Arial" w:cs="Arial"/>
          <w:sz w:val="22"/>
          <w:szCs w:val="22"/>
          <w:lang w:eastAsia="en-GB"/>
        </w:rPr>
        <w:t xml:space="preserve"> has been directed by the Secretary of State for Health and Social Care under the </w:t>
      </w:r>
      <w:hyperlink r:id="rId28" w:history="1">
        <w:r w:rsidR="00A51865" w:rsidRPr="00621444">
          <w:rPr>
            <w:rFonts w:ascii="Arial" w:hAnsi="Arial" w:cs="Arial"/>
            <w:sz w:val="22"/>
            <w:szCs w:val="22"/>
            <w:u w:val="single"/>
            <w:lang w:eastAsia="en-GB"/>
          </w:rPr>
          <w:t>General Practice Data for Planning and Research Directions 2021</w:t>
        </w:r>
      </w:hyperlink>
      <w:r w:rsidR="00A51865" w:rsidRPr="00621444">
        <w:rPr>
          <w:rFonts w:ascii="Arial" w:hAnsi="Arial" w:cs="Arial"/>
          <w:sz w:val="22"/>
          <w:szCs w:val="22"/>
          <w:lang w:eastAsia="en-GB"/>
        </w:rPr>
        <w:t> to collect and analyse data from GP practices for health and social care purposes including policy, planning, commissioning, public health and research purposes.</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00A51865" w:rsidRPr="00621444">
        <w:rPr>
          <w:rFonts w:ascii="Arial" w:hAnsi="Arial" w:cs="Arial"/>
          <w:sz w:val="22"/>
          <w:szCs w:val="22"/>
          <w:lang w:eastAsia="en-GB"/>
        </w:rPr>
        <w:t>is the controller of the patient data collected and analysed under the GDPR jointly with the Secretary of State for Health and Social Care.</w:t>
      </w:r>
    </w:p>
    <w:p w:rsidR="00A51865" w:rsidRPr="00621444" w:rsidRDefault="00A51865" w:rsidP="00A51865">
      <w:pPr>
        <w:spacing w:before="100" w:beforeAutospacing="1" w:after="100" w:afterAutospacing="1"/>
        <w:rPr>
          <w:rFonts w:ascii="Arial" w:hAnsi="Arial" w:cs="Arial"/>
          <w:b/>
          <w:color w:val="0070C0"/>
          <w:sz w:val="22"/>
          <w:szCs w:val="22"/>
          <w:lang w:eastAsia="en-GB"/>
        </w:rPr>
      </w:pPr>
      <w:r w:rsidRPr="00621444">
        <w:rPr>
          <w:rFonts w:ascii="Arial" w:hAnsi="Arial" w:cs="Arial"/>
          <w:b/>
          <w:color w:val="0070C0"/>
          <w:sz w:val="22"/>
          <w:szCs w:val="22"/>
          <w:lang w:eastAsia="en-GB"/>
        </w:rPr>
        <w:t xml:space="preserve">All GP practices in England are legally required to share data with </w:t>
      </w:r>
      <w:r w:rsidR="00C50065">
        <w:rPr>
          <w:rFonts w:ascii="Arial" w:hAnsi="Arial" w:cs="Arial"/>
          <w:b/>
          <w:color w:val="0070C0"/>
          <w:sz w:val="22"/>
          <w:szCs w:val="22"/>
          <w:lang w:eastAsia="en-GB"/>
        </w:rPr>
        <w:t>NHS</w:t>
      </w:r>
      <w:r w:rsidR="00BA4007" w:rsidRPr="00621444">
        <w:rPr>
          <w:rFonts w:ascii="Arial" w:hAnsi="Arial" w:cs="Arial"/>
          <w:b/>
          <w:color w:val="0070C0"/>
          <w:sz w:val="22"/>
          <w:szCs w:val="22"/>
          <w:lang w:eastAsia="en-GB"/>
        </w:rPr>
        <w:t xml:space="preserve"> England </w:t>
      </w:r>
      <w:r w:rsidRPr="00621444">
        <w:rPr>
          <w:rFonts w:ascii="Arial" w:hAnsi="Arial" w:cs="Arial"/>
          <w:b/>
          <w:color w:val="0070C0"/>
          <w:sz w:val="22"/>
          <w:szCs w:val="22"/>
          <w:lang w:eastAsia="en-GB"/>
        </w:rPr>
        <w:t>for this purpose under the Health and Social Care Act 2012 (2012 Act). More information about this requirement is contained in the </w:t>
      </w:r>
      <w:hyperlink r:id="rId29" w:history="1">
        <w:r w:rsidRPr="00621444">
          <w:rPr>
            <w:rFonts w:ascii="Arial" w:hAnsi="Arial" w:cs="Arial"/>
            <w:b/>
            <w:color w:val="0070C0"/>
            <w:sz w:val="22"/>
            <w:szCs w:val="22"/>
            <w:u w:val="single"/>
            <w:lang w:eastAsia="en-GB"/>
          </w:rPr>
          <w:t>Data Provision Notice</w:t>
        </w:r>
      </w:hyperlink>
      <w:r w:rsidRPr="00621444">
        <w:rPr>
          <w:rFonts w:ascii="Arial" w:hAnsi="Arial" w:cs="Arial"/>
          <w:b/>
          <w:color w:val="0070C0"/>
          <w:sz w:val="22"/>
          <w:szCs w:val="22"/>
          <w:lang w:eastAsia="en-GB"/>
        </w:rPr>
        <w:t xml:space="preserve"> issued by </w:t>
      </w:r>
      <w:r w:rsidR="00BA4007" w:rsidRPr="00621444">
        <w:rPr>
          <w:rFonts w:ascii="Arial" w:hAnsi="Arial" w:cs="Arial"/>
          <w:b/>
          <w:color w:val="0070C0"/>
          <w:sz w:val="22"/>
          <w:szCs w:val="22"/>
          <w:lang w:eastAsia="en-GB"/>
        </w:rPr>
        <w:t>NH</w:t>
      </w:r>
      <w:r w:rsidR="003403C7">
        <w:rPr>
          <w:rFonts w:ascii="Arial" w:hAnsi="Arial" w:cs="Arial"/>
          <w:b/>
          <w:color w:val="0070C0"/>
          <w:sz w:val="22"/>
          <w:szCs w:val="22"/>
          <w:lang w:eastAsia="en-GB"/>
        </w:rPr>
        <w:t>S</w:t>
      </w:r>
      <w:r w:rsidR="00BA4007" w:rsidRPr="00621444">
        <w:rPr>
          <w:rFonts w:ascii="Arial" w:hAnsi="Arial" w:cs="Arial"/>
          <w:b/>
          <w:color w:val="0070C0"/>
          <w:sz w:val="22"/>
          <w:szCs w:val="22"/>
          <w:lang w:eastAsia="en-GB"/>
        </w:rPr>
        <w:t xml:space="preserve"> </w:t>
      </w:r>
      <w:r w:rsidR="003403C7" w:rsidRPr="00621444">
        <w:rPr>
          <w:rFonts w:ascii="Arial" w:hAnsi="Arial" w:cs="Arial"/>
          <w:b/>
          <w:color w:val="0070C0"/>
          <w:sz w:val="22"/>
          <w:szCs w:val="22"/>
          <w:lang w:eastAsia="en-GB"/>
        </w:rPr>
        <w:t>England to</w:t>
      </w:r>
      <w:r w:rsidRPr="00621444">
        <w:rPr>
          <w:rFonts w:ascii="Arial" w:hAnsi="Arial" w:cs="Arial"/>
          <w:b/>
          <w:color w:val="0070C0"/>
          <w:sz w:val="22"/>
          <w:szCs w:val="22"/>
          <w:lang w:eastAsia="en-GB"/>
        </w:rPr>
        <w:t xml:space="preserve"> GP practices.</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w:t>
      </w:r>
      <w:r w:rsidR="003403C7" w:rsidRPr="00621444">
        <w:rPr>
          <w:rFonts w:ascii="Arial" w:hAnsi="Arial" w:cs="Arial"/>
          <w:sz w:val="22"/>
          <w:szCs w:val="22"/>
          <w:lang w:eastAsia="en-GB"/>
        </w:rPr>
        <w:t>England has</w:t>
      </w:r>
      <w:r w:rsidR="00A51865" w:rsidRPr="00621444">
        <w:rPr>
          <w:rFonts w:ascii="Arial" w:hAnsi="Arial" w:cs="Arial"/>
          <w:sz w:val="22"/>
          <w:szCs w:val="22"/>
          <w:lang w:eastAsia="en-GB"/>
        </w:rPr>
        <w:t xml:space="preserve"> various powers to publish anonymous statistical data and to share patient data under sections 260 and 261 of the 2012 Act. It also has powers to share data under other Acts, for example the Statistics and Registration Service Act 2007.</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Regulation 3 of the Health Service (Control of Patient Information) Regulations 2002 (COPI) also allow confidential patient information to be used and shared appropriately and lawfully in a public health emergency. The Secretary of State has issued legal notices unde</w:t>
      </w:r>
      <w:r w:rsidR="00C50065">
        <w:rPr>
          <w:rFonts w:ascii="Arial" w:hAnsi="Arial" w:cs="Arial"/>
          <w:sz w:val="22"/>
          <w:szCs w:val="22"/>
          <w:lang w:eastAsia="en-GB"/>
        </w:rPr>
        <w:t xml:space="preserve">r COPI (COPI Notices) requiring </w:t>
      </w:r>
      <w:r w:rsidRPr="00621444">
        <w:rPr>
          <w:rFonts w:ascii="Arial" w:hAnsi="Arial" w:cs="Arial"/>
          <w:sz w:val="22"/>
          <w:szCs w:val="22"/>
          <w:lang w:eastAsia="en-GB"/>
        </w:rPr>
        <w:t>NHS England and</w:t>
      </w:r>
      <w:r w:rsidR="00C50065">
        <w:rPr>
          <w:rFonts w:ascii="Arial" w:hAnsi="Arial" w:cs="Arial"/>
          <w:sz w:val="22"/>
          <w:szCs w:val="22"/>
          <w:lang w:eastAsia="en-GB"/>
        </w:rPr>
        <w:t xml:space="preserve"> NHS</w:t>
      </w:r>
      <w:r w:rsidRPr="00621444">
        <w:rPr>
          <w:rFonts w:ascii="Arial" w:hAnsi="Arial" w:cs="Arial"/>
          <w:sz w:val="22"/>
          <w:szCs w:val="22"/>
          <w:lang w:eastAsia="en-GB"/>
        </w:rPr>
        <w:t xml:space="preserve">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rsidR="00A51865" w:rsidRPr="00621444" w:rsidRDefault="00A51865" w:rsidP="009B67FF">
      <w:pPr>
        <w:pStyle w:val="Heading2"/>
        <w:rPr>
          <w:lang w:eastAsia="en-GB"/>
        </w:rPr>
      </w:pPr>
      <w:r w:rsidRPr="00621444">
        <w:rPr>
          <w:lang w:eastAsia="en-GB"/>
        </w:rPr>
        <w:t xml:space="preserve">How </w:t>
      </w:r>
      <w:r w:rsidR="00C50065">
        <w:rPr>
          <w:lang w:eastAsia="en-GB"/>
        </w:rPr>
        <w:t>NHS</w:t>
      </w:r>
      <w:r w:rsidR="00BA4007" w:rsidRPr="00621444">
        <w:rPr>
          <w:lang w:eastAsia="en-GB"/>
        </w:rPr>
        <w:t xml:space="preserve"> England </w:t>
      </w:r>
      <w:r w:rsidRPr="00621444">
        <w:rPr>
          <w:lang w:eastAsia="en-GB"/>
        </w:rPr>
        <w:t>use patient data</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00A51865" w:rsidRPr="00621444">
        <w:rPr>
          <w:rFonts w:ascii="Arial" w:hAnsi="Arial" w:cs="Arial"/>
          <w:sz w:val="22"/>
          <w:szCs w:val="22"/>
          <w:lang w:eastAsia="en-GB"/>
        </w:rPr>
        <w:t>will analyse and link the patient data we collect with other patient data we hold to create national data sets and for data quality purposes.</w:t>
      </w:r>
    </w:p>
    <w:p w:rsidR="00A51865" w:rsidRPr="00621444" w:rsidRDefault="00C50065" w:rsidP="00A51865">
      <w:pPr>
        <w:spacing w:before="100" w:beforeAutospacing="1" w:after="100" w:afterAutospacing="1"/>
        <w:rPr>
          <w:rFonts w:ascii="Arial" w:hAnsi="Arial" w:cs="Arial"/>
          <w:sz w:val="22"/>
          <w:szCs w:val="22"/>
          <w:lang w:eastAsia="en-GB"/>
        </w:rPr>
      </w:pPr>
      <w:r>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00A51865" w:rsidRPr="00621444">
        <w:rPr>
          <w:rFonts w:ascii="Arial" w:hAnsi="Arial" w:cs="Arial"/>
          <w:sz w:val="22"/>
          <w:szCs w:val="22"/>
          <w:lang w:eastAsia="en-GB"/>
        </w:rPr>
        <w:t>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w:t>
      </w:r>
      <w:r w:rsidRPr="00C50065">
        <w:t xml:space="preserve"> </w:t>
      </w:r>
      <w:hyperlink r:id="rId30" w:history="1">
        <w:r>
          <w:rPr>
            <w:color w:val="0000FF"/>
            <w:u w:val="single"/>
          </w:rPr>
          <w:t>Interim data advisory group</w:t>
        </w:r>
      </w:hyperlink>
      <w:r>
        <w:rPr>
          <w:rFonts w:ascii="Arial" w:hAnsi="Arial" w:cs="Arial"/>
          <w:sz w:val="22"/>
          <w:szCs w:val="22"/>
          <w:lang w:eastAsia="en-GB"/>
        </w:rPr>
        <w:t xml:space="preserve"> (the </w:t>
      </w:r>
      <w:hyperlink r:id="rId31" w:history="1">
        <w:r w:rsidR="00A51865" w:rsidRPr="00621444">
          <w:rPr>
            <w:rFonts w:ascii="Arial" w:hAnsi="Arial" w:cs="Arial"/>
            <w:sz w:val="22"/>
            <w:szCs w:val="22"/>
            <w:u w:val="single"/>
            <w:lang w:eastAsia="en-GB"/>
          </w:rPr>
          <w:t>Independent Group Advising on the Release of Data (IGARD)</w:t>
        </w:r>
      </w:hyperlink>
      <w:r w:rsidRPr="00C50065">
        <w:t xml:space="preserve"> c</w:t>
      </w:r>
      <w:r w:rsidRPr="00C50065">
        <w:rPr>
          <w:rFonts w:ascii="Arial" w:hAnsi="Arial" w:cs="Arial"/>
          <w:sz w:val="22"/>
          <w:szCs w:val="22"/>
          <w:lang w:eastAsia="en-GB"/>
        </w:rPr>
        <w:t xml:space="preserve">eased on the 31 January 2023 when NHS Digital merged with NHS England. NHS England has established interim arrangements to seek and </w:t>
      </w:r>
      <w:r>
        <w:rPr>
          <w:rFonts w:ascii="Arial" w:hAnsi="Arial" w:cs="Arial"/>
          <w:sz w:val="22"/>
          <w:szCs w:val="22"/>
          <w:lang w:eastAsia="en-GB"/>
        </w:rPr>
        <w:t>set up the</w:t>
      </w:r>
      <w:r w:rsidRPr="00C50065">
        <w:t xml:space="preserve"> </w:t>
      </w:r>
      <w:r w:rsidRPr="00C50065">
        <w:rPr>
          <w:rFonts w:ascii="Arial" w:hAnsi="Arial" w:cs="Arial"/>
          <w:sz w:val="22"/>
          <w:szCs w:val="22"/>
          <w:lang w:eastAsia="en-GB"/>
        </w:rPr>
        <w:t xml:space="preserve">Interim data advisory </w:t>
      </w:r>
      <w:proofErr w:type="gramStart"/>
      <w:r w:rsidRPr="00C50065">
        <w:rPr>
          <w:rFonts w:ascii="Arial" w:hAnsi="Arial" w:cs="Arial"/>
          <w:sz w:val="22"/>
          <w:szCs w:val="22"/>
          <w:lang w:eastAsia="en-GB"/>
        </w:rPr>
        <w:t>group.</w:t>
      </w:r>
      <w:r w:rsidR="00A51865" w:rsidRPr="00621444">
        <w:rPr>
          <w:rFonts w:ascii="Arial" w:hAnsi="Arial" w:cs="Arial"/>
          <w:sz w:val="22"/>
          <w:szCs w:val="22"/>
          <w:lang w:eastAsia="en-GB"/>
        </w:rPr>
        <w:t>.</w:t>
      </w:r>
      <w:proofErr w:type="gramEnd"/>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These national data sets are analysed and used by </w:t>
      </w:r>
      <w:r w:rsidR="00C50065">
        <w:rPr>
          <w:rFonts w:ascii="Arial" w:hAnsi="Arial" w:cs="Arial"/>
          <w:sz w:val="22"/>
          <w:szCs w:val="22"/>
          <w:lang w:eastAsia="en-GB"/>
        </w:rPr>
        <w:t>NHS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to produce national statistics and management information, including public dashboards about health and social care which are published. We never publish any patient data that could identify you. All data we publish is anonymous statistical data.</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For more information about data we publish see </w:t>
      </w:r>
      <w:hyperlink r:id="rId32" w:history="1">
        <w:r w:rsidRPr="00621444">
          <w:rPr>
            <w:rFonts w:ascii="Arial" w:hAnsi="Arial" w:cs="Arial"/>
            <w:sz w:val="22"/>
            <w:szCs w:val="22"/>
            <w:u w:val="single"/>
            <w:lang w:eastAsia="en-GB"/>
          </w:rPr>
          <w:t>Data and Information</w:t>
        </w:r>
      </w:hyperlink>
      <w:r w:rsidRPr="00621444">
        <w:rPr>
          <w:rFonts w:ascii="Arial" w:hAnsi="Arial" w:cs="Arial"/>
          <w:sz w:val="22"/>
          <w:szCs w:val="22"/>
          <w:lang w:eastAsia="en-GB"/>
        </w:rPr>
        <w:t> and </w:t>
      </w:r>
      <w:hyperlink r:id="rId33" w:history="1">
        <w:r w:rsidRPr="00621444">
          <w:rPr>
            <w:rFonts w:ascii="Arial" w:hAnsi="Arial" w:cs="Arial"/>
            <w:sz w:val="22"/>
            <w:szCs w:val="22"/>
            <w:u w:val="single"/>
            <w:lang w:eastAsia="en-GB"/>
          </w:rPr>
          <w:t>Data Dashboards</w:t>
        </w:r>
      </w:hyperlink>
      <w:r w:rsidRPr="00621444">
        <w:rPr>
          <w:rFonts w:ascii="Arial" w:hAnsi="Arial" w:cs="Arial"/>
          <w:sz w:val="22"/>
          <w:szCs w:val="22"/>
          <w:lang w:eastAsia="en-GB"/>
        </w:rPr>
        <w: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We may also carry out analysis on national data sets for data quality purposes and to support the work of others for the purposes set out in </w:t>
      </w:r>
      <w:hyperlink r:id="rId34" w:anchor="our-purposes-for-processing-patient-data" w:history="1">
        <w:r w:rsidRPr="00621444">
          <w:rPr>
            <w:rFonts w:ascii="Arial" w:hAnsi="Arial" w:cs="Arial"/>
            <w:sz w:val="22"/>
            <w:szCs w:val="22"/>
            <w:u w:val="single"/>
            <w:lang w:eastAsia="en-GB"/>
          </w:rPr>
          <w:t>Our purposes for processing patient data</w:t>
        </w:r>
      </w:hyperlink>
      <w:r w:rsidRPr="00621444">
        <w:rPr>
          <w:rFonts w:ascii="Arial" w:hAnsi="Arial" w:cs="Arial"/>
          <w:sz w:val="22"/>
          <w:szCs w:val="22"/>
          <w:lang w:eastAsia="en-GB"/>
        </w:rPr>
        <w:t> section above.</w:t>
      </w:r>
    </w:p>
    <w:p w:rsidR="00A51865" w:rsidRPr="00621444" w:rsidRDefault="00A51865" w:rsidP="009B67FF">
      <w:pPr>
        <w:pStyle w:val="Heading2"/>
        <w:rPr>
          <w:lang w:eastAsia="en-GB"/>
        </w:rPr>
      </w:pPr>
      <w:r w:rsidRPr="00621444">
        <w:rPr>
          <w:lang w:eastAsia="en-GB"/>
        </w:rPr>
        <w:t xml:space="preserve">Who </w:t>
      </w:r>
      <w:r w:rsidR="00BA4007" w:rsidRPr="00621444">
        <w:rPr>
          <w:lang w:eastAsia="en-GB"/>
        </w:rPr>
        <w:t>NH</w:t>
      </w:r>
      <w:r w:rsidR="003403C7">
        <w:rPr>
          <w:lang w:eastAsia="en-GB"/>
        </w:rPr>
        <w:t>S</w:t>
      </w:r>
      <w:r w:rsidR="00BA4007" w:rsidRPr="00621444">
        <w:rPr>
          <w:lang w:eastAsia="en-GB"/>
        </w:rPr>
        <w:t xml:space="preserve"> England </w:t>
      </w:r>
      <w:r w:rsidRPr="00621444">
        <w:rPr>
          <w:lang w:eastAsia="en-GB"/>
        </w:rPr>
        <w:t>share patient data with</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All data which is shared by </w:t>
      </w:r>
      <w:r w:rsidR="00BA4007" w:rsidRPr="00621444">
        <w:rPr>
          <w:rFonts w:ascii="Arial" w:hAnsi="Arial" w:cs="Arial"/>
          <w:sz w:val="22"/>
          <w:szCs w:val="22"/>
          <w:lang w:eastAsia="en-GB"/>
        </w:rPr>
        <w:t>NH</w:t>
      </w:r>
      <w:r w:rsidR="00C50065">
        <w:rPr>
          <w:rFonts w:ascii="Arial" w:hAnsi="Arial" w:cs="Arial"/>
          <w:sz w:val="22"/>
          <w:szCs w:val="22"/>
          <w:lang w:eastAsia="en-GB"/>
        </w:rPr>
        <w:t>S</w:t>
      </w:r>
      <w:r w:rsidR="00BA4007" w:rsidRPr="00621444">
        <w:rPr>
          <w:rFonts w:ascii="Arial" w:hAnsi="Arial" w:cs="Arial"/>
          <w:sz w:val="22"/>
          <w:szCs w:val="22"/>
          <w:lang w:eastAsia="en-GB"/>
        </w:rPr>
        <w:t xml:space="preserve"> </w:t>
      </w:r>
      <w:proofErr w:type="gramStart"/>
      <w:r w:rsidR="00BA4007" w:rsidRPr="00621444">
        <w:rPr>
          <w:rFonts w:ascii="Arial" w:hAnsi="Arial" w:cs="Arial"/>
          <w:sz w:val="22"/>
          <w:szCs w:val="22"/>
          <w:lang w:eastAsia="en-GB"/>
        </w:rPr>
        <w:t xml:space="preserve">England </w:t>
      </w:r>
      <w:r w:rsidRPr="00621444">
        <w:rPr>
          <w:rFonts w:ascii="Arial" w:hAnsi="Arial" w:cs="Arial"/>
          <w:sz w:val="22"/>
          <w:szCs w:val="22"/>
          <w:lang w:eastAsia="en-GB"/>
        </w:rPr>
        <w:t xml:space="preserve"> is</w:t>
      </w:r>
      <w:proofErr w:type="gramEnd"/>
      <w:r w:rsidRPr="00621444">
        <w:rPr>
          <w:rFonts w:ascii="Arial" w:hAnsi="Arial" w:cs="Arial"/>
          <w:sz w:val="22"/>
          <w:szCs w:val="22"/>
          <w:lang w:eastAsia="en-GB"/>
        </w:rPr>
        <w:t xml:space="preserve"> subject to robust rules relating to privacy, security and confidentiality and only the minimum amount of data necessary to achieve the relevant health and social care purpose will be shared.</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All requests to access patient data from this collection, other than anonymous aggregate statistical data, will be assessed by </w:t>
      </w:r>
      <w:r w:rsidR="00BA4007" w:rsidRPr="00621444">
        <w:rPr>
          <w:rFonts w:ascii="Arial" w:hAnsi="Arial" w:cs="Arial"/>
          <w:sz w:val="22"/>
          <w:szCs w:val="22"/>
          <w:lang w:eastAsia="en-GB"/>
        </w:rPr>
        <w:t>NH</w:t>
      </w:r>
      <w:r w:rsidR="00C50065">
        <w:rPr>
          <w:rFonts w:ascii="Arial" w:hAnsi="Arial" w:cs="Arial"/>
          <w:sz w:val="22"/>
          <w:szCs w:val="22"/>
          <w:lang w:eastAsia="en-GB"/>
        </w:rPr>
        <w:t>S</w:t>
      </w:r>
      <w:r w:rsidR="00BA4007" w:rsidRPr="00621444">
        <w:rPr>
          <w:rFonts w:ascii="Arial" w:hAnsi="Arial" w:cs="Arial"/>
          <w:sz w:val="22"/>
          <w:szCs w:val="22"/>
          <w:lang w:eastAsia="en-GB"/>
        </w:rPr>
        <w:t xml:space="preserve"> </w:t>
      </w:r>
      <w:r w:rsidR="00C50065" w:rsidRPr="00621444">
        <w:rPr>
          <w:rFonts w:ascii="Arial" w:hAnsi="Arial" w:cs="Arial"/>
          <w:sz w:val="22"/>
          <w:szCs w:val="22"/>
          <w:lang w:eastAsia="en-GB"/>
        </w:rPr>
        <w:t>England’s</w:t>
      </w:r>
      <w:r w:rsidRPr="00621444">
        <w:rPr>
          <w:rFonts w:ascii="Arial" w:hAnsi="Arial" w:cs="Arial"/>
          <w:sz w:val="22"/>
          <w:szCs w:val="22"/>
          <w:lang w:eastAsia="en-GB"/>
        </w:rPr>
        <w:t> </w:t>
      </w:r>
      <w:hyperlink r:id="rId35" w:history="1">
        <w:r w:rsidRPr="00621444">
          <w:rPr>
            <w:rFonts w:ascii="Arial" w:hAnsi="Arial" w:cs="Arial"/>
            <w:sz w:val="22"/>
            <w:szCs w:val="22"/>
            <w:u w:val="single"/>
            <w:lang w:eastAsia="en-GB"/>
          </w:rPr>
          <w:t>Data Access Request Service</w:t>
        </w:r>
      </w:hyperlink>
      <w:r w:rsidRPr="00621444">
        <w:rPr>
          <w:rFonts w:ascii="Arial" w:hAnsi="Arial" w:cs="Arial"/>
          <w:sz w:val="22"/>
          <w:szCs w:val="22"/>
          <w:lang w:eastAsia="en-GB"/>
        </w:rPr>
        <w:t>, to make sure that organisations have a legal basis to use the data and that it will be used safely, securely and appropriately.</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These requests for access to patient data will also be subject to independent scrutiny and oversight by the</w:t>
      </w:r>
      <w:r w:rsidR="00C50065">
        <w:rPr>
          <w:rFonts w:ascii="Arial" w:hAnsi="Arial" w:cs="Arial"/>
          <w:sz w:val="22"/>
          <w:szCs w:val="22"/>
          <w:lang w:eastAsia="en-GB"/>
        </w:rPr>
        <w:t xml:space="preserve"> </w:t>
      </w:r>
      <w:hyperlink r:id="rId36" w:history="1">
        <w:r w:rsidR="00C50065">
          <w:rPr>
            <w:color w:val="0000FF"/>
            <w:u w:val="single"/>
          </w:rPr>
          <w:t>Interim data advisory group</w:t>
        </w:r>
      </w:hyperlink>
      <w:r w:rsidR="00C50065">
        <w:t xml:space="preserve"> formerly the</w:t>
      </w:r>
      <w:r w:rsidRPr="00621444">
        <w:rPr>
          <w:rFonts w:ascii="Arial" w:hAnsi="Arial" w:cs="Arial"/>
          <w:sz w:val="22"/>
          <w:szCs w:val="22"/>
          <w:lang w:eastAsia="en-GB"/>
        </w:rPr>
        <w:t> </w:t>
      </w:r>
      <w:hyperlink r:id="rId37" w:history="1">
        <w:r w:rsidRPr="00621444">
          <w:rPr>
            <w:rFonts w:ascii="Arial" w:hAnsi="Arial" w:cs="Arial"/>
            <w:sz w:val="22"/>
            <w:szCs w:val="22"/>
            <w:u w:val="single"/>
            <w:lang w:eastAsia="en-GB"/>
          </w:rPr>
          <w:t>Independent Group Advising on the Release of Data (IGARD)</w:t>
        </w:r>
      </w:hyperlink>
      <w:r w:rsidRPr="00621444">
        <w:rPr>
          <w:rFonts w:ascii="Arial" w:hAnsi="Arial" w:cs="Arial"/>
          <w:sz w:val="22"/>
          <w:szCs w:val="22"/>
          <w:lang w:eastAsia="en-GB"/>
        </w:rPr>
        <w:t xml:space="preserve">. Organisations approved to use this data will be required to enter into a data sharing agreement with </w:t>
      </w:r>
      <w:r w:rsidR="00BA4007" w:rsidRPr="00621444">
        <w:rPr>
          <w:rFonts w:ascii="Arial" w:hAnsi="Arial" w:cs="Arial"/>
          <w:sz w:val="22"/>
          <w:szCs w:val="22"/>
          <w:lang w:eastAsia="en-GB"/>
        </w:rPr>
        <w:t>NH</w:t>
      </w:r>
      <w:r w:rsidR="00C50065">
        <w:rPr>
          <w:rFonts w:ascii="Arial" w:hAnsi="Arial" w:cs="Arial"/>
          <w:sz w:val="22"/>
          <w:szCs w:val="22"/>
          <w:lang w:eastAsia="en-GB"/>
        </w:rPr>
        <w:t>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regulating the use of the data.</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There are a number of organisations who are likely to need access to different elements of patient data from the General Practice Data for Planning and Research collection. These include but may not be limited to:</w:t>
      </w:r>
    </w:p>
    <w:p w:rsidR="00A51865" w:rsidRPr="00621444" w:rsidRDefault="00A51865" w:rsidP="00A51865">
      <w:pPr>
        <w:numPr>
          <w:ilvl w:val="0"/>
          <w:numId w:val="18"/>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the Department of Health and Social Care and its executive agencies, including Public Health England and other government departments</w:t>
      </w:r>
    </w:p>
    <w:p w:rsidR="00A51865" w:rsidRPr="00621444" w:rsidRDefault="00A51865" w:rsidP="00A51865">
      <w:pPr>
        <w:numPr>
          <w:ilvl w:val="0"/>
          <w:numId w:val="18"/>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NHS England and NHS Improvement</w:t>
      </w:r>
    </w:p>
    <w:p w:rsidR="00A51865" w:rsidRPr="00621444" w:rsidRDefault="00A51865" w:rsidP="00A51865">
      <w:pPr>
        <w:numPr>
          <w:ilvl w:val="0"/>
          <w:numId w:val="18"/>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 xml:space="preserve">primary care networks (PCNs) and integrated care </w:t>
      </w:r>
      <w:r w:rsidR="00C50065">
        <w:rPr>
          <w:rFonts w:ascii="Arial" w:eastAsia="Calibri" w:hAnsi="Arial" w:cs="Arial"/>
          <w:sz w:val="22"/>
          <w:szCs w:val="22"/>
        </w:rPr>
        <w:t>partnership boards</w:t>
      </w:r>
      <w:r w:rsidRPr="00621444">
        <w:rPr>
          <w:rFonts w:ascii="Arial" w:eastAsia="Calibri" w:hAnsi="Arial" w:cs="Arial"/>
          <w:sz w:val="22"/>
          <w:szCs w:val="22"/>
        </w:rPr>
        <w:t xml:space="preserve"> (I</w:t>
      </w:r>
      <w:r w:rsidR="00C50065">
        <w:rPr>
          <w:rFonts w:ascii="Arial" w:eastAsia="Calibri" w:hAnsi="Arial" w:cs="Arial"/>
          <w:sz w:val="22"/>
          <w:szCs w:val="22"/>
        </w:rPr>
        <w:t>CB’s</w:t>
      </w:r>
      <w:r w:rsidRPr="00621444">
        <w:rPr>
          <w:rFonts w:ascii="Arial" w:eastAsia="Calibri" w:hAnsi="Arial" w:cs="Arial"/>
          <w:sz w:val="22"/>
          <w:szCs w:val="22"/>
        </w:rPr>
        <w:t>)</w:t>
      </w:r>
    </w:p>
    <w:p w:rsidR="00A51865" w:rsidRPr="00621444" w:rsidRDefault="00A51865" w:rsidP="00A51865">
      <w:pPr>
        <w:numPr>
          <w:ilvl w:val="0"/>
          <w:numId w:val="18"/>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local authorities</w:t>
      </w:r>
    </w:p>
    <w:p w:rsidR="00A51865" w:rsidRPr="00621444" w:rsidRDefault="00A51865" w:rsidP="00A51865">
      <w:pPr>
        <w:numPr>
          <w:ilvl w:val="0"/>
          <w:numId w:val="18"/>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research organisations, including universities, charities, clinical research organisations that run clinical trials and pharmaceutical companies</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If the request is approved, the data will either be made available within a secure data access environment within </w:t>
      </w:r>
      <w:r w:rsidR="00BA4007" w:rsidRPr="00621444">
        <w:rPr>
          <w:rFonts w:ascii="Arial" w:hAnsi="Arial" w:cs="Arial"/>
          <w:sz w:val="22"/>
          <w:szCs w:val="22"/>
          <w:lang w:eastAsia="en-GB"/>
        </w:rPr>
        <w:t>NH</w:t>
      </w:r>
      <w:r w:rsidR="00C50065">
        <w:rPr>
          <w:rFonts w:ascii="Arial" w:hAnsi="Arial" w:cs="Arial"/>
          <w:sz w:val="22"/>
          <w:szCs w:val="22"/>
          <w:lang w:eastAsia="en-GB"/>
        </w:rPr>
        <w:t>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8" w:history="1">
        <w:r w:rsidRPr="00621444">
          <w:rPr>
            <w:rFonts w:ascii="Arial" w:hAnsi="Arial" w:cs="Arial"/>
            <w:sz w:val="22"/>
            <w:szCs w:val="22"/>
            <w:u w:val="single"/>
            <w:lang w:eastAsia="en-GB"/>
          </w:rPr>
          <w:t>improving our data processing services</w:t>
        </w:r>
      </w:hyperlink>
      <w:r w:rsidRPr="00621444">
        <w:rPr>
          <w:rFonts w:ascii="Arial" w:hAnsi="Arial" w:cs="Arial"/>
          <w:sz w:val="22"/>
          <w:szCs w:val="22"/>
          <w:lang w:eastAsia="en-GB"/>
        </w:rPr>
        <w: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It is therefore possible for </w:t>
      </w:r>
      <w:r w:rsidR="00BA4007" w:rsidRPr="00621444">
        <w:rPr>
          <w:rFonts w:ascii="Arial" w:hAnsi="Arial" w:cs="Arial"/>
          <w:sz w:val="22"/>
          <w:szCs w:val="22"/>
          <w:lang w:eastAsia="en-GB"/>
        </w:rPr>
        <w:t>NH</w:t>
      </w:r>
      <w:r w:rsidR="00C50065">
        <w:rPr>
          <w:rFonts w:ascii="Arial" w:hAnsi="Arial" w:cs="Arial"/>
          <w:sz w:val="22"/>
          <w:szCs w:val="22"/>
          <w:lang w:eastAsia="en-GB"/>
        </w:rPr>
        <w:t>S</w:t>
      </w:r>
      <w:r w:rsidR="00BA4007" w:rsidRPr="00621444">
        <w:rPr>
          <w:rFonts w:ascii="Arial" w:hAnsi="Arial" w:cs="Arial"/>
          <w:sz w:val="22"/>
          <w:szCs w:val="22"/>
          <w:lang w:eastAsia="en-GB"/>
        </w:rPr>
        <w:t xml:space="preserve"> England </w:t>
      </w:r>
      <w:r w:rsidRPr="00621444">
        <w:rPr>
          <w:rFonts w:ascii="Arial" w:hAnsi="Arial" w:cs="Arial"/>
          <w:sz w:val="22"/>
          <w:szCs w:val="22"/>
          <w:lang w:eastAsia="en-GB"/>
        </w:rPr>
        <w:t>to convert the unique codes back to data that could directly identify you in certain circumstances, and where there is a valid legal reason which permits this without breaching the common law duty of confidentiality. This would include:</w:t>
      </w:r>
    </w:p>
    <w:p w:rsidR="00A51865" w:rsidRPr="00621444" w:rsidRDefault="00A51865" w:rsidP="00A51865">
      <w:pPr>
        <w:numPr>
          <w:ilvl w:val="0"/>
          <w:numId w:val="19"/>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where the data was needed by a health professional for your own care and treatment</w:t>
      </w:r>
    </w:p>
    <w:p w:rsidR="00A51865" w:rsidRPr="00621444" w:rsidRDefault="00A51865" w:rsidP="00A51865">
      <w:pPr>
        <w:numPr>
          <w:ilvl w:val="0"/>
          <w:numId w:val="19"/>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where you have expressly consented to this, for example to participate in a clinical trial</w:t>
      </w:r>
    </w:p>
    <w:p w:rsidR="00A51865" w:rsidRPr="00621444" w:rsidRDefault="00A51865" w:rsidP="00A51865">
      <w:pPr>
        <w:numPr>
          <w:ilvl w:val="0"/>
          <w:numId w:val="19"/>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where there is a legal obligation, for example where the COPI Notices apply - see </w:t>
      </w:r>
      <w:hyperlink r:id="rId39" w:anchor="our-legal-basis-for-collecting-analysing-and-sharing-patient-data" w:history="1">
        <w:r w:rsidRPr="00621444">
          <w:rPr>
            <w:rFonts w:ascii="Arial" w:eastAsia="Calibri" w:hAnsi="Arial" w:cs="Arial"/>
            <w:sz w:val="22"/>
            <w:szCs w:val="22"/>
            <w:u w:val="single"/>
          </w:rPr>
          <w:t>Our legal basis for collecting, analysing and sharing patient data</w:t>
        </w:r>
      </w:hyperlink>
      <w:r w:rsidRPr="00621444">
        <w:rPr>
          <w:rFonts w:ascii="Arial" w:eastAsia="Calibri" w:hAnsi="Arial" w:cs="Arial"/>
          <w:sz w:val="22"/>
          <w:szCs w:val="22"/>
        </w:rPr>
        <w:t> above for more information on this</w:t>
      </w:r>
    </w:p>
    <w:p w:rsidR="00A51865" w:rsidRPr="00621444" w:rsidRDefault="00A51865" w:rsidP="00A51865">
      <w:pPr>
        <w:numPr>
          <w:ilvl w:val="0"/>
          <w:numId w:val="19"/>
        </w:numPr>
        <w:spacing w:before="100" w:beforeAutospacing="1" w:after="100" w:afterAutospacing="1"/>
        <w:rPr>
          <w:rFonts w:ascii="Arial" w:eastAsia="Calibri" w:hAnsi="Arial" w:cs="Arial"/>
          <w:sz w:val="22"/>
          <w:szCs w:val="22"/>
        </w:rPr>
      </w:pPr>
      <w:r w:rsidRPr="00621444">
        <w:rPr>
          <w:rFonts w:ascii="Arial" w:eastAsia="Calibri" w:hAnsi="Arial" w:cs="Arial"/>
          <w:sz w:val="22"/>
          <w:szCs w:val="22"/>
        </w:rPr>
        <w:t>where approval has been provided by the </w:t>
      </w:r>
      <w:hyperlink r:id="rId40" w:history="1">
        <w:r w:rsidRPr="00621444">
          <w:rPr>
            <w:rFonts w:ascii="Arial" w:eastAsia="Calibri" w:hAnsi="Arial" w:cs="Arial"/>
            <w:sz w:val="22"/>
            <w:szCs w:val="22"/>
            <w:u w:val="single"/>
          </w:rPr>
          <w:t>Health Research Authority</w:t>
        </w:r>
      </w:hyperlink>
      <w:r w:rsidRPr="00621444">
        <w:rPr>
          <w:rFonts w:ascii="Arial" w:eastAsia="Calibri" w:hAnsi="Arial" w:cs="Arial"/>
          <w:sz w:val="22"/>
          <w:szCs w:val="22"/>
        </w:rPr>
        <w:t> or the Secretary of State with support from the </w:t>
      </w:r>
      <w:hyperlink r:id="rId41" w:history="1">
        <w:r w:rsidRPr="00621444">
          <w:rPr>
            <w:rFonts w:ascii="Arial" w:eastAsia="Calibri" w:hAnsi="Arial" w:cs="Arial"/>
            <w:sz w:val="22"/>
            <w:szCs w:val="22"/>
            <w:u w:val="single"/>
          </w:rPr>
          <w:t>Confidentiality Advisory Group (CAG)</w:t>
        </w:r>
      </w:hyperlink>
      <w:r w:rsidRPr="00621444">
        <w:rPr>
          <w:rFonts w:ascii="Arial" w:eastAsia="Calibri" w:hAnsi="Arial" w:cs="Arial"/>
          <w:sz w:val="22"/>
          <w:szCs w:val="22"/>
        </w:rPr>
        <w:t> under Regulation 5 of the Health Service (Control of Patient Information) Regulations 2002 (COPI) - this is sometimes known as a ‘section 251 approval’</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 xml:space="preserve">This would mean that the data was personally identifiable in the diagram above. Re-identification of the data would only take place following approval of the specific request through the Data Access Request Service, and subject to independent assurance by </w:t>
      </w:r>
      <w:r w:rsidR="00C50065">
        <w:rPr>
          <w:rFonts w:ascii="Arial" w:hAnsi="Arial" w:cs="Arial"/>
          <w:sz w:val="22"/>
          <w:szCs w:val="22"/>
          <w:lang w:eastAsia="en-GB"/>
        </w:rPr>
        <w:t xml:space="preserve">the </w:t>
      </w:r>
      <w:hyperlink r:id="rId42" w:history="1">
        <w:r w:rsidR="00C50065">
          <w:rPr>
            <w:color w:val="0000FF"/>
            <w:u w:val="single"/>
          </w:rPr>
          <w:t>Interim data advisory group</w:t>
        </w:r>
      </w:hyperlink>
      <w:r w:rsidRPr="00621444">
        <w:rPr>
          <w:rFonts w:ascii="Arial" w:hAnsi="Arial" w:cs="Arial"/>
          <w:sz w:val="22"/>
          <w:szCs w:val="22"/>
          <w:lang w:eastAsia="en-GB"/>
        </w:rPr>
        <w:t xml:space="preserve">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rsidR="00A51865" w:rsidRPr="00621444"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Details of who we have shared data with, in what form and for what purposes are published on our </w:t>
      </w:r>
      <w:hyperlink r:id="rId43" w:history="1">
        <w:r w:rsidRPr="00621444">
          <w:rPr>
            <w:rFonts w:ascii="Arial" w:hAnsi="Arial" w:cs="Arial"/>
            <w:sz w:val="22"/>
            <w:szCs w:val="22"/>
            <w:u w:val="single"/>
            <w:lang w:eastAsia="en-GB"/>
          </w:rPr>
          <w:t>data release register</w:t>
        </w:r>
      </w:hyperlink>
      <w:r w:rsidRPr="00621444">
        <w:rPr>
          <w:rFonts w:ascii="Arial" w:hAnsi="Arial" w:cs="Arial"/>
          <w:sz w:val="22"/>
          <w:szCs w:val="22"/>
          <w:lang w:eastAsia="en-GB"/>
        </w:rPr>
        <w:t>.</w:t>
      </w:r>
    </w:p>
    <w:p w:rsidR="00A51865" w:rsidRPr="00621444" w:rsidRDefault="00A51865" w:rsidP="009B67FF">
      <w:pPr>
        <w:pStyle w:val="Heading2"/>
        <w:rPr>
          <w:lang w:eastAsia="en-GB"/>
        </w:rPr>
      </w:pPr>
      <w:proofErr w:type="gramStart"/>
      <w:r w:rsidRPr="00621444">
        <w:rPr>
          <w:lang w:eastAsia="en-GB"/>
        </w:rPr>
        <w:t>Where</w:t>
      </w:r>
      <w:proofErr w:type="gramEnd"/>
      <w:r w:rsidRPr="00621444">
        <w:rPr>
          <w:lang w:eastAsia="en-GB"/>
        </w:rPr>
        <w:t xml:space="preserve"> </w:t>
      </w:r>
      <w:r w:rsidR="00BA4007" w:rsidRPr="00621444">
        <w:rPr>
          <w:lang w:eastAsia="en-GB"/>
        </w:rPr>
        <w:t>NH</w:t>
      </w:r>
      <w:r w:rsidR="003403C7">
        <w:rPr>
          <w:lang w:eastAsia="en-GB"/>
        </w:rPr>
        <w:t>S</w:t>
      </w:r>
      <w:r w:rsidR="00BA4007" w:rsidRPr="00621444">
        <w:rPr>
          <w:lang w:eastAsia="en-GB"/>
        </w:rPr>
        <w:t xml:space="preserve"> </w:t>
      </w:r>
      <w:r w:rsidR="003403C7" w:rsidRPr="00621444">
        <w:rPr>
          <w:lang w:eastAsia="en-GB"/>
        </w:rPr>
        <w:t>England stores</w:t>
      </w:r>
      <w:r w:rsidRPr="00621444">
        <w:rPr>
          <w:lang w:eastAsia="en-GB"/>
        </w:rPr>
        <w:t xml:space="preserve"> patient data</w:t>
      </w:r>
    </w:p>
    <w:p w:rsidR="00A51865" w:rsidRPr="00621444" w:rsidRDefault="00BA4007"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NH</w:t>
      </w:r>
      <w:r w:rsidR="00C50065">
        <w:rPr>
          <w:rFonts w:ascii="Arial" w:hAnsi="Arial" w:cs="Arial"/>
          <w:sz w:val="22"/>
          <w:szCs w:val="22"/>
          <w:lang w:eastAsia="en-GB"/>
        </w:rPr>
        <w:t>S</w:t>
      </w:r>
      <w:r w:rsidRPr="00621444">
        <w:rPr>
          <w:rFonts w:ascii="Arial" w:hAnsi="Arial" w:cs="Arial"/>
          <w:sz w:val="22"/>
          <w:szCs w:val="22"/>
          <w:lang w:eastAsia="en-GB"/>
        </w:rPr>
        <w:t xml:space="preserve"> England </w:t>
      </w:r>
      <w:r w:rsidR="00A51865" w:rsidRPr="00621444">
        <w:rPr>
          <w:rFonts w:ascii="Arial" w:hAnsi="Arial" w:cs="Arial"/>
          <w:sz w:val="22"/>
          <w:szCs w:val="22"/>
          <w:lang w:eastAsia="en-GB"/>
        </w:rPr>
        <w:t>only stores and processes patient data for this data collection within the United Kingdom (UK).</w:t>
      </w:r>
    </w:p>
    <w:p w:rsidR="00A51865" w:rsidRPr="00895138" w:rsidRDefault="00A51865" w:rsidP="00A51865">
      <w:pPr>
        <w:spacing w:before="100" w:beforeAutospacing="1" w:after="100" w:afterAutospacing="1"/>
        <w:rPr>
          <w:rFonts w:ascii="Arial" w:hAnsi="Arial" w:cs="Arial"/>
          <w:sz w:val="22"/>
          <w:szCs w:val="22"/>
          <w:lang w:eastAsia="en-GB"/>
        </w:rPr>
      </w:pPr>
      <w:r w:rsidRPr="00621444">
        <w:rPr>
          <w:rFonts w:ascii="Arial" w:hAnsi="Arial" w:cs="Arial"/>
          <w:sz w:val="22"/>
          <w:szCs w:val="22"/>
          <w:lang w:eastAsia="en-GB"/>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rsidR="007F0CF2" w:rsidRPr="00871399" w:rsidRDefault="007F0CF2" w:rsidP="007F0CF2">
      <w:pPr>
        <w:pStyle w:val="Heading1"/>
        <w:rPr>
          <w:lang w:eastAsia="en-GB"/>
        </w:rPr>
      </w:pPr>
      <w:r>
        <w:rPr>
          <w:lang w:eastAsia="en-GB"/>
        </w:rPr>
        <w:t>H</w:t>
      </w:r>
      <w:r w:rsidRPr="00871399">
        <w:rPr>
          <w:lang w:eastAsia="en-GB"/>
        </w:rPr>
        <w:t>ow we protect your personal data</w:t>
      </w:r>
    </w:p>
    <w:p w:rsidR="00C05EC0" w:rsidRDefault="00C05EC0" w:rsidP="007F0CF2">
      <w:pPr>
        <w:pStyle w:val="NoSpacing"/>
        <w:jc w:val="both"/>
        <w:rPr>
          <w:rFonts w:ascii="Arial" w:hAnsi="Arial" w:cs="Arial"/>
        </w:rPr>
      </w:pPr>
    </w:p>
    <w:p w:rsidR="007F0CF2" w:rsidRPr="001C10C6" w:rsidRDefault="007F0CF2" w:rsidP="007F0CF2">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Pr>
          <w:rFonts w:ascii="Arial" w:hAnsi="Arial" w:cs="Arial"/>
        </w:rPr>
        <w:t>Data Protection Regulations (</w:t>
      </w:r>
      <w:r w:rsidRPr="001C10C6">
        <w:rPr>
          <w:rFonts w:ascii="Arial" w:hAnsi="Arial" w:cs="Arial"/>
        </w:rPr>
        <w:t xml:space="preserve">GDPR) and Data Protection Act 2018.   </w:t>
      </w:r>
      <w:r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Pr>
          <w:rFonts w:ascii="Arial" w:hAnsi="Arial" w:cs="Arial"/>
        </w:rPr>
        <w:t>the GP practice</w:t>
      </w:r>
      <w:r w:rsidRPr="00B35D96">
        <w:rPr>
          <w:rFonts w:ascii="Arial" w:hAnsi="Arial" w:cs="Arial"/>
        </w:rPr>
        <w:t>, our commitments and responsibilities to your privacy and cover a range of information and technology security areas.</w:t>
      </w:r>
      <w:r w:rsidRPr="001C10C6">
        <w:rPr>
          <w:rFonts w:ascii="Arial" w:hAnsi="Arial" w:cs="Arial"/>
          <w:color w:val="000000"/>
          <w:lang w:val="en-GB" w:eastAsia="en-GB"/>
        </w:rPr>
        <w:t xml:space="preserve">  </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Access to your personal confidential data is password protected on secure systems and securely locked in filing cabinet when on paper.</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Our IT Services provider, </w:t>
      </w:r>
      <w:r w:rsidR="00C05EC0">
        <w:rPr>
          <w:rFonts w:ascii="Arial" w:hAnsi="Arial" w:cs="Arial"/>
          <w:color w:val="000000"/>
          <w:lang w:eastAsia="en-GB"/>
        </w:rPr>
        <w:t>Bolton NHS Foundation Trust</w:t>
      </w:r>
      <w:r w:rsidRPr="001C10C6">
        <w:rPr>
          <w:rFonts w:ascii="Arial" w:hAnsi="Arial" w:cs="Arial"/>
          <w:color w:val="000000"/>
          <w:lang w:eastAsia="en-GB"/>
        </w:rPr>
        <w:t>, regularly monitor our system for potential vulnerabilities and attacks and look to always ensure security is strengthened.</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All our staff </w:t>
      </w:r>
      <w:r>
        <w:rPr>
          <w:rFonts w:ascii="Arial" w:hAnsi="Arial" w:cs="Arial"/>
          <w:color w:val="000000"/>
          <w:lang w:eastAsia="en-GB"/>
        </w:rPr>
        <w:t>have</w:t>
      </w:r>
      <w:r w:rsidRPr="001C10C6">
        <w:rPr>
          <w:rFonts w:ascii="Arial" w:hAnsi="Arial" w:cs="Arial"/>
          <w:color w:val="000000"/>
          <w:lang w:eastAsia="en-GB"/>
        </w:rPr>
        <w:t xml:space="preserve"> received up to date data security and protection training</w:t>
      </w:r>
      <w:r>
        <w:rPr>
          <w:rFonts w:ascii="Arial" w:hAnsi="Arial" w:cs="Arial"/>
          <w:color w:val="000000"/>
          <w:lang w:eastAsia="en-GB"/>
        </w:rPr>
        <w:t xml:space="preserve">.  </w:t>
      </w:r>
      <w:r w:rsidRPr="005B54E6">
        <w:rPr>
          <w:rFonts w:ascii="Arial" w:hAnsi="Arial" w:cs="Arial"/>
          <w:color w:val="000000"/>
          <w:lang w:eastAsia="en-GB"/>
        </w:rPr>
        <w:t xml:space="preserve">They are obliged in their employment contracts to uphold </w:t>
      </w:r>
      <w:proofErr w:type="gramStart"/>
      <w:r w:rsidRPr="005B54E6">
        <w:rPr>
          <w:rFonts w:ascii="Arial" w:hAnsi="Arial" w:cs="Arial"/>
          <w:color w:val="000000"/>
          <w:lang w:eastAsia="en-GB"/>
        </w:rPr>
        <w:t>confidentiality, and</w:t>
      </w:r>
      <w:proofErr w:type="gramEnd"/>
      <w:r w:rsidRPr="005B54E6">
        <w:rPr>
          <w:rFonts w:ascii="Arial" w:hAnsi="Arial" w:cs="Arial"/>
          <w:color w:val="000000"/>
          <w:lang w:eastAsia="en-GB"/>
        </w:rPr>
        <w:t xml:space="preserve"> may face disciplinary procedures if they do not do so</w:t>
      </w:r>
      <w:r>
        <w:rPr>
          <w:rFonts w:ascii="Arial" w:hAnsi="Arial" w:cs="Arial"/>
          <w:color w:val="000000"/>
          <w:lang w:eastAsia="en-GB"/>
        </w:rPr>
        <w:t>.</w:t>
      </w:r>
      <w:r w:rsidRPr="001C10C6">
        <w:rPr>
          <w:rFonts w:ascii="Arial" w:hAnsi="Arial" w:cs="Arial"/>
          <w:color w:val="000000"/>
          <w:lang w:eastAsia="en-GB"/>
        </w:rPr>
        <w:t xml:space="preserve"> </w:t>
      </w:r>
      <w:r>
        <w:rPr>
          <w:rFonts w:ascii="Arial" w:hAnsi="Arial" w:cs="Arial"/>
          <w:color w:val="000000"/>
          <w:lang w:eastAsia="en-GB"/>
        </w:rPr>
        <w:t>W</w:t>
      </w:r>
      <w:r w:rsidRPr="001C10C6">
        <w:rPr>
          <w:rFonts w:ascii="Arial" w:hAnsi="Arial" w:cs="Arial"/>
          <w:color w:val="000000"/>
          <w:lang w:eastAsia="en-GB"/>
        </w:rPr>
        <w:t xml:space="preserve">e </w:t>
      </w:r>
      <w:r>
        <w:rPr>
          <w:rFonts w:ascii="Arial" w:hAnsi="Arial" w:cs="Arial"/>
          <w:color w:val="000000"/>
          <w:lang w:eastAsia="en-GB"/>
        </w:rPr>
        <w:t xml:space="preserve">have incident reporting and management processes in place for </w:t>
      </w:r>
      <w:r w:rsidRPr="001C10C6">
        <w:rPr>
          <w:rFonts w:ascii="Arial" w:hAnsi="Arial" w:cs="Arial"/>
          <w:color w:val="000000"/>
          <w:lang w:eastAsia="en-GB"/>
        </w:rPr>
        <w:t>report</w:t>
      </w:r>
      <w:r>
        <w:rPr>
          <w:rFonts w:ascii="Arial" w:hAnsi="Arial" w:cs="Arial"/>
          <w:color w:val="000000"/>
          <w:lang w:eastAsia="en-GB"/>
        </w:rPr>
        <w:t xml:space="preserve">ing any data breaches or incidents.  We learn from such </w:t>
      </w:r>
      <w:r w:rsidRPr="001C10C6">
        <w:rPr>
          <w:rFonts w:ascii="Arial" w:hAnsi="Arial" w:cs="Arial"/>
          <w:color w:val="000000"/>
          <w:lang w:eastAsia="en-GB"/>
        </w:rPr>
        <w:t xml:space="preserve">events </w:t>
      </w:r>
      <w:r>
        <w:rPr>
          <w:rFonts w:ascii="Arial" w:hAnsi="Arial" w:cs="Arial"/>
          <w:color w:val="000000"/>
          <w:lang w:eastAsia="en-GB"/>
        </w:rPr>
        <w:t xml:space="preserve">to help prevent further issues </w:t>
      </w:r>
      <w:r w:rsidRPr="001C10C6">
        <w:rPr>
          <w:rFonts w:ascii="Arial" w:hAnsi="Arial" w:cs="Arial"/>
          <w:color w:val="000000"/>
          <w:lang w:eastAsia="en-GB"/>
        </w:rPr>
        <w:t xml:space="preserve">and inform patients of </w:t>
      </w:r>
      <w:r>
        <w:rPr>
          <w:rFonts w:ascii="Arial" w:hAnsi="Arial" w:cs="Arial"/>
          <w:color w:val="000000"/>
          <w:lang w:eastAsia="en-GB"/>
        </w:rPr>
        <w:t>breaches</w:t>
      </w:r>
      <w:r w:rsidRPr="001C10C6">
        <w:rPr>
          <w:rFonts w:ascii="Arial" w:hAnsi="Arial" w:cs="Arial"/>
          <w:color w:val="000000"/>
          <w:lang w:eastAsia="en-GB"/>
        </w:rPr>
        <w:t xml:space="preserve"> when required.</w:t>
      </w:r>
    </w:p>
    <w:p w:rsidR="007F0CF2" w:rsidRPr="00871399" w:rsidRDefault="007F0CF2" w:rsidP="007F0CF2">
      <w:pPr>
        <w:pStyle w:val="Heading1"/>
        <w:rPr>
          <w:lang w:eastAsia="en-GB"/>
        </w:rPr>
      </w:pPr>
      <w:r w:rsidRPr="00871399">
        <w:rPr>
          <w:lang w:eastAsia="en-GB"/>
        </w:rPr>
        <w:t>How long do we keep your personal data?</w:t>
      </w:r>
    </w:p>
    <w:p w:rsidR="007F0CF2"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Whenever we collect or process your data, we will only keep it for as long as is necessary for the purpose it was collected.  For a GP practice, we comply with the </w:t>
      </w:r>
      <w:hyperlink r:id="rId44" w:history="1">
        <w:r w:rsidRPr="00210814">
          <w:rPr>
            <w:rStyle w:val="Hyperlink"/>
            <w:rFonts w:ascii="Arial" w:hAnsi="Arial" w:cs="Arial"/>
            <w:lang w:eastAsia="en-GB"/>
          </w:rPr>
          <w:t>Records Management NHS Code of Practice</w:t>
        </w:r>
      </w:hyperlink>
      <w:r w:rsidRPr="001C10C6">
        <w:rPr>
          <w:rFonts w:ascii="Arial" w:hAnsi="Arial" w:cs="Arial"/>
          <w:lang w:eastAsia="en-GB"/>
        </w:rPr>
        <w:t xml:space="preserve"> which states that we keep records for 10 years after date of death.  Following this time, the records are securely destroyed if stored on </w:t>
      </w:r>
      <w:proofErr w:type="gramStart"/>
      <w:r w:rsidRPr="001C10C6">
        <w:rPr>
          <w:rFonts w:ascii="Arial" w:hAnsi="Arial" w:cs="Arial"/>
          <w:lang w:eastAsia="en-GB"/>
        </w:rPr>
        <w:t>paper, or</w:t>
      </w:r>
      <w:proofErr w:type="gramEnd"/>
      <w:r w:rsidRPr="001C10C6">
        <w:rPr>
          <w:rFonts w:ascii="Arial" w:hAnsi="Arial" w:cs="Arial"/>
          <w:lang w:eastAsia="en-GB"/>
        </w:rPr>
        <w:t xml:space="preserve"> archived for research purposes where this applies.</w:t>
      </w:r>
    </w:p>
    <w:p w:rsidR="007F0CF2" w:rsidRPr="00411CA2" w:rsidRDefault="007F0CF2" w:rsidP="005A526F">
      <w:pPr>
        <w:pStyle w:val="Heading2"/>
        <w:rPr>
          <w:lang w:eastAsia="en-GB"/>
        </w:rPr>
      </w:pPr>
      <w:r w:rsidRPr="00411CA2">
        <w:rPr>
          <w:lang w:eastAsia="en-GB"/>
        </w:rPr>
        <w:t xml:space="preserve">Destruction </w:t>
      </w:r>
    </w:p>
    <w:p w:rsidR="007F0CF2" w:rsidRDefault="007F0CF2" w:rsidP="007F0CF2">
      <w:pPr>
        <w:spacing w:before="100" w:beforeAutospacing="1" w:after="100" w:afterAutospacing="1"/>
        <w:jc w:val="both"/>
        <w:rPr>
          <w:rFonts w:ascii="Arial" w:hAnsi="Arial" w:cs="Arial"/>
          <w:lang w:eastAsia="en-GB"/>
        </w:rPr>
      </w:pPr>
      <w:r>
        <w:rPr>
          <w:rFonts w:ascii="Arial" w:hAnsi="Arial" w:cs="Arial"/>
          <w:lang w:eastAsia="en-GB"/>
        </w:rPr>
        <w:t>This</w:t>
      </w:r>
      <w:r w:rsidRPr="00F32726">
        <w:rPr>
          <w:rFonts w:ascii="Arial" w:hAnsi="Arial" w:cs="Arial"/>
          <w:lang w:eastAsia="en-GB"/>
        </w:rPr>
        <w:t xml:space="preserve"> will only happen following a review of the information at the end of its retention period. Where data has been identified for </w:t>
      </w:r>
      <w:proofErr w:type="gramStart"/>
      <w:r w:rsidRPr="00F32726">
        <w:rPr>
          <w:rFonts w:ascii="Arial" w:hAnsi="Arial" w:cs="Arial"/>
          <w:lang w:eastAsia="en-GB"/>
        </w:rPr>
        <w:t>disposal</w:t>
      </w:r>
      <w:proofErr w:type="gramEnd"/>
      <w:r w:rsidRPr="00F32726">
        <w:rPr>
          <w:rFonts w:ascii="Arial" w:hAnsi="Arial" w:cs="Arial"/>
          <w:lang w:eastAsia="en-GB"/>
        </w:rPr>
        <w:t xml:space="preserve"> we have the following responsibilities: </w:t>
      </w:r>
    </w:p>
    <w:p w:rsidR="007F0CF2" w:rsidRPr="00411CA2" w:rsidRDefault="007F0CF2" w:rsidP="007F0CF2">
      <w:pPr>
        <w:pStyle w:val="ListParagraph"/>
        <w:numPr>
          <w:ilvl w:val="0"/>
          <w:numId w:val="10"/>
        </w:numPr>
        <w:spacing w:before="100" w:beforeAutospacing="1" w:after="100" w:afterAutospacing="1"/>
        <w:contextualSpacing w:val="0"/>
        <w:jc w:val="both"/>
        <w:rPr>
          <w:rFonts w:ascii="Arial" w:hAnsi="Arial" w:cs="Arial"/>
          <w:lang w:eastAsia="en-GB"/>
        </w:rPr>
      </w:pPr>
      <w:r w:rsidRPr="00411CA2">
        <w:rPr>
          <w:rFonts w:ascii="Arial" w:hAnsi="Arial" w:cs="Arial"/>
          <w:lang w:eastAsia="en-GB"/>
        </w:rPr>
        <w:t>to ensure that informatio</w:t>
      </w:r>
      <w:r>
        <w:rPr>
          <w:rFonts w:ascii="Arial" w:hAnsi="Arial" w:cs="Arial"/>
          <w:lang w:eastAsia="en-GB"/>
        </w:rPr>
        <w:t xml:space="preserve">n held in manual form </w:t>
      </w:r>
      <w:r w:rsidRPr="00411CA2">
        <w:rPr>
          <w:rFonts w:ascii="Arial" w:hAnsi="Arial" w:cs="Arial"/>
          <w:lang w:eastAsia="en-GB"/>
        </w:rPr>
        <w:t>is destroyed u</w:t>
      </w:r>
      <w:r>
        <w:rPr>
          <w:rFonts w:ascii="Arial" w:hAnsi="Arial" w:cs="Arial"/>
          <w:lang w:eastAsia="en-GB"/>
        </w:rPr>
        <w:t xml:space="preserve">sing a </w:t>
      </w:r>
      <w:proofErr w:type="gramStart"/>
      <w:r>
        <w:rPr>
          <w:rFonts w:ascii="Arial" w:hAnsi="Arial" w:cs="Arial"/>
          <w:lang w:eastAsia="en-GB"/>
        </w:rPr>
        <w:t>cross cut</w:t>
      </w:r>
      <w:proofErr w:type="gramEnd"/>
      <w:r>
        <w:rPr>
          <w:rFonts w:ascii="Arial" w:hAnsi="Arial" w:cs="Arial"/>
          <w:lang w:eastAsia="en-GB"/>
        </w:rPr>
        <w:t xml:space="preserve"> shredder </w:t>
      </w:r>
    </w:p>
    <w:p w:rsidR="007F0CF2" w:rsidRPr="00411CA2" w:rsidRDefault="007F0CF2" w:rsidP="007F0CF2">
      <w:pPr>
        <w:pStyle w:val="ListParagraph"/>
        <w:numPr>
          <w:ilvl w:val="0"/>
          <w:numId w:val="10"/>
        </w:numPr>
        <w:spacing w:before="100" w:beforeAutospacing="1" w:after="100" w:afterAutospacing="1"/>
        <w:contextualSpacing w:val="0"/>
        <w:jc w:val="both"/>
        <w:rPr>
          <w:rFonts w:ascii="Arial" w:hAnsi="Arial" w:cs="Arial"/>
          <w:lang w:eastAsia="en-GB"/>
        </w:rPr>
      </w:pPr>
      <w:r w:rsidRPr="00411CA2">
        <w:rPr>
          <w:rFonts w:ascii="Arial" w:hAnsi="Arial" w:cs="Arial"/>
          <w:lang w:eastAsia="en-GB"/>
        </w:rPr>
        <w:t>to ensure that electronic storage media used to hold or process information are destroyed or overwri</w:t>
      </w:r>
      <w:r>
        <w:rPr>
          <w:rFonts w:ascii="Arial" w:hAnsi="Arial" w:cs="Arial"/>
          <w:lang w:eastAsia="en-GB"/>
        </w:rPr>
        <w:t>tten to national standards.</w:t>
      </w:r>
    </w:p>
    <w:p w:rsidR="007F0CF2" w:rsidRPr="00871399" w:rsidRDefault="007F0CF2" w:rsidP="007F0CF2">
      <w:pPr>
        <w:pStyle w:val="Heading1"/>
        <w:rPr>
          <w:lang w:eastAsia="en-GB"/>
        </w:rPr>
      </w:pPr>
      <w:r w:rsidRPr="00871399">
        <w:rPr>
          <w:lang w:eastAsia="en-GB"/>
        </w:rPr>
        <w:t>Who we share your data with?</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As stated above, where your data is being processed for direct </w:t>
      </w:r>
      <w:proofErr w:type="gramStart"/>
      <w:r w:rsidRPr="001C10C6">
        <w:rPr>
          <w:rFonts w:ascii="Arial" w:hAnsi="Arial" w:cs="Arial"/>
          <w:color w:val="000000"/>
          <w:lang w:eastAsia="en-GB"/>
        </w:rPr>
        <w:t>care</w:t>
      </w:r>
      <w:proofErr w:type="gramEnd"/>
      <w:r w:rsidRPr="001C10C6">
        <w:rPr>
          <w:rFonts w:ascii="Arial" w:hAnsi="Arial" w:cs="Arial"/>
          <w:color w:val="000000"/>
          <w:lang w:eastAsia="en-GB"/>
        </w:rPr>
        <w:t xml:space="preserve"> this will be shared with other care providers who are providing direct care to you such as:</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NHS Trusts / Foundation Trusts</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GP’s</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Independent Contractors such as dentists, opticians, pharmacists </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Private Sector Providers </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Voluntary Sector Providers </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Ambulance Trusts </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Social Care Services </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Out of hours providers</w:t>
      </w:r>
    </w:p>
    <w:p w:rsidR="007F0CF2" w:rsidRPr="001C10C6"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Walk in centres</w:t>
      </w:r>
    </w:p>
    <w:p w:rsidR="007F0CF2" w:rsidRDefault="007F0CF2" w:rsidP="007F0CF2">
      <w:pPr>
        <w:numPr>
          <w:ilvl w:val="0"/>
          <w:numId w:val="5"/>
        </w:num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Clinics</w:t>
      </w:r>
    </w:p>
    <w:p w:rsidR="005A526F" w:rsidRDefault="005A526F" w:rsidP="005A526F">
      <w:pPr>
        <w:pStyle w:val="Heading2"/>
        <w:rPr>
          <w:lang w:eastAsia="en-GB"/>
        </w:rPr>
      </w:pPr>
      <w:r>
        <w:rPr>
          <w:lang w:eastAsia="en-GB"/>
        </w:rPr>
        <w:t>Greater Manchester Care Record (GMCR)</w:t>
      </w:r>
    </w:p>
    <w:p w:rsidR="005A526F" w:rsidRPr="005A526F" w:rsidRDefault="005A526F" w:rsidP="005A526F">
      <w:pPr>
        <w:spacing w:before="100" w:beforeAutospacing="1" w:after="100" w:afterAutospacing="1"/>
        <w:jc w:val="both"/>
        <w:rPr>
          <w:rFonts w:ascii="Arial" w:hAnsi="Arial" w:cs="Arial"/>
          <w:color w:val="000000"/>
          <w:lang w:eastAsia="en-GB"/>
        </w:rPr>
      </w:pPr>
      <w:r w:rsidRPr="005A526F">
        <w:rPr>
          <w:rFonts w:ascii="Arial" w:hAnsi="Arial" w:cs="Arial"/>
          <w:color w:val="000000"/>
          <w:lang w:eastAsia="en-GB"/>
        </w:rPr>
        <w:t>The Greater Manchester Care Record is a vital digital resource for the city region’s 2.8m citizens, that is used to help improve health and care services and save lives.</w:t>
      </w:r>
    </w:p>
    <w:p w:rsidR="005A526F" w:rsidRDefault="005A526F" w:rsidP="005A526F">
      <w:pPr>
        <w:spacing w:before="100" w:beforeAutospacing="1" w:after="100" w:afterAutospacing="1"/>
        <w:jc w:val="both"/>
        <w:rPr>
          <w:rFonts w:ascii="Arial" w:hAnsi="Arial" w:cs="Arial"/>
          <w:color w:val="000000"/>
          <w:lang w:eastAsia="en-GB"/>
        </w:rPr>
      </w:pPr>
      <w:r w:rsidRPr="005A526F">
        <w:rPr>
          <w:rFonts w:ascii="Arial" w:hAnsi="Arial" w:cs="Arial"/>
          <w:color w:val="000000"/>
          <w:lang w:eastAsia="en-GB"/>
        </w:rPr>
        <w:t>It brings together your information from NHS and care services across all 10 Greater Manchester boroughs into one joined up record, so that your information can be accessed by frontline health and care workers, wherever you receive your care.</w:t>
      </w:r>
    </w:p>
    <w:p w:rsidR="005A526F" w:rsidRDefault="005A526F" w:rsidP="005A526F">
      <w:pPr>
        <w:spacing w:before="100" w:beforeAutospacing="1" w:after="100" w:afterAutospacing="1"/>
        <w:jc w:val="both"/>
        <w:rPr>
          <w:rFonts w:ascii="Arial" w:hAnsi="Arial" w:cs="Arial"/>
          <w:color w:val="000000"/>
          <w:lang w:eastAsia="en-GB"/>
        </w:rPr>
      </w:pPr>
      <w:hyperlink r:id="rId45" w:history="1">
        <w:r w:rsidRPr="005A526F">
          <w:rPr>
            <w:rStyle w:val="Hyperlink"/>
            <w:rFonts w:ascii="Arial" w:hAnsi="Arial" w:cs="Arial"/>
            <w:lang w:eastAsia="en-GB"/>
          </w:rPr>
          <w:t>Keeping your personal data safe is central to the GM Care Record.</w:t>
        </w:r>
      </w:hyperlink>
    </w:p>
    <w:p w:rsidR="005A526F" w:rsidRDefault="005A526F" w:rsidP="007F0CF2">
      <w:pPr>
        <w:spacing w:before="100" w:beforeAutospacing="1" w:after="100" w:afterAutospacing="1"/>
        <w:jc w:val="both"/>
        <w:rPr>
          <w:rFonts w:ascii="Arial" w:hAnsi="Arial" w:cs="Arial"/>
          <w:color w:val="000000"/>
          <w:lang w:eastAsia="en-GB"/>
        </w:rPr>
      </w:pPr>
      <w:r w:rsidRPr="005A526F">
        <w:rPr>
          <w:rFonts w:ascii="Arial" w:hAnsi="Arial" w:cs="Arial"/>
          <w:color w:val="000000"/>
          <w:lang w:eastAsia="en-GB"/>
        </w:rPr>
        <w:t>Each health and care organisation in Greater Manchester collects information about you and keeps records about the care and services they have provided. The GM Care record pulls together the information from these different health and social care records and displays it in one combined record.</w:t>
      </w:r>
    </w:p>
    <w:p w:rsidR="007F0CF2"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We work with third parties and suppliers (data processors) to be able for us to provide a service to you.  These include:</w:t>
      </w:r>
    </w:p>
    <w:p w:rsidR="007F0CF2" w:rsidRPr="001C10C6" w:rsidRDefault="00BD07B2" w:rsidP="007F0CF2">
      <w:pPr>
        <w:pStyle w:val="ListParagraph"/>
        <w:numPr>
          <w:ilvl w:val="0"/>
          <w:numId w:val="6"/>
        </w:numPr>
        <w:spacing w:before="100" w:beforeAutospacing="1" w:after="100" w:afterAutospacing="1"/>
        <w:contextualSpacing w:val="0"/>
        <w:jc w:val="both"/>
        <w:rPr>
          <w:rFonts w:ascii="Arial" w:hAnsi="Arial" w:cs="Arial"/>
          <w:color w:val="000000"/>
          <w:lang w:eastAsia="en-GB"/>
        </w:rPr>
      </w:pPr>
      <w:r>
        <w:rPr>
          <w:rFonts w:ascii="Arial" w:hAnsi="Arial" w:cs="Arial"/>
          <w:color w:val="000000"/>
          <w:lang w:eastAsia="en-GB"/>
        </w:rPr>
        <w:t xml:space="preserve">EMIS </w:t>
      </w:r>
      <w:r w:rsidR="007F0CF2" w:rsidRPr="001C10C6">
        <w:rPr>
          <w:rFonts w:ascii="Arial" w:hAnsi="Arial" w:cs="Arial"/>
          <w:color w:val="000000"/>
          <w:lang w:eastAsia="en-GB"/>
        </w:rPr>
        <w:t>– to provide our electronic clinical system</w:t>
      </w:r>
    </w:p>
    <w:p w:rsidR="007F0CF2" w:rsidRPr="001C10C6" w:rsidRDefault="007F0CF2" w:rsidP="007F0CF2">
      <w:pPr>
        <w:pStyle w:val="ListParagraph"/>
        <w:numPr>
          <w:ilvl w:val="0"/>
          <w:numId w:val="6"/>
        </w:numPr>
        <w:spacing w:before="100" w:beforeAutospacing="1" w:after="100" w:afterAutospacing="1"/>
        <w:contextualSpacing w:val="0"/>
        <w:jc w:val="both"/>
        <w:rPr>
          <w:rFonts w:ascii="Arial" w:hAnsi="Arial" w:cs="Arial"/>
          <w:color w:val="000000"/>
          <w:lang w:eastAsia="en-GB"/>
        </w:rPr>
      </w:pPr>
      <w:r w:rsidRPr="001C10C6">
        <w:rPr>
          <w:rFonts w:ascii="Arial" w:hAnsi="Arial" w:cs="Arial"/>
          <w:color w:val="000000"/>
          <w:lang w:eastAsia="en-GB"/>
        </w:rPr>
        <w:t>NHS Greater Manchester Shared service – to provide our IT services</w:t>
      </w:r>
    </w:p>
    <w:p w:rsidR="007F0CF2" w:rsidRPr="001C10C6" w:rsidRDefault="00BD07B2" w:rsidP="00BD07B2">
      <w:pPr>
        <w:pStyle w:val="ListParagraph"/>
        <w:numPr>
          <w:ilvl w:val="0"/>
          <w:numId w:val="6"/>
        </w:numPr>
        <w:spacing w:before="100" w:beforeAutospacing="1" w:after="100" w:afterAutospacing="1"/>
        <w:contextualSpacing w:val="0"/>
        <w:jc w:val="both"/>
        <w:rPr>
          <w:rFonts w:ascii="Arial" w:hAnsi="Arial" w:cs="Arial"/>
          <w:color w:val="000000"/>
          <w:highlight w:val="yellow"/>
          <w:lang w:eastAsia="en-GB"/>
        </w:rPr>
      </w:pPr>
      <w:proofErr w:type="spellStart"/>
      <w:r>
        <w:rPr>
          <w:rFonts w:ascii="Arial" w:hAnsi="Arial" w:cs="Arial"/>
          <w:color w:val="000000"/>
          <w:lang w:eastAsia="en-GB"/>
        </w:rPr>
        <w:t>Docman</w:t>
      </w:r>
      <w:proofErr w:type="spellEnd"/>
      <w:r>
        <w:rPr>
          <w:rFonts w:ascii="Arial" w:hAnsi="Arial" w:cs="Arial"/>
          <w:color w:val="000000"/>
          <w:lang w:eastAsia="en-GB"/>
        </w:rPr>
        <w:t xml:space="preserve"> – to provide provision for electronic transfer of clinical letters from other NHS organisations</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 xml:space="preserve">There may be occasions whereby these organisations have potential access to your personal data, for example, if they are fixing an IT fault on the system.  To protect your data, we have contracts </w:t>
      </w:r>
      <w:r>
        <w:rPr>
          <w:rFonts w:ascii="Arial" w:hAnsi="Arial" w:cs="Arial"/>
          <w:color w:val="000000"/>
          <w:lang w:eastAsia="en-GB"/>
        </w:rPr>
        <w:t xml:space="preserve">and / or Information Sharing Agreements </w:t>
      </w:r>
      <w:r w:rsidRPr="001C10C6">
        <w:rPr>
          <w:rFonts w:ascii="Arial" w:hAnsi="Arial" w:cs="Arial"/>
          <w:color w:val="000000"/>
          <w:lang w:eastAsia="en-GB"/>
        </w:rPr>
        <w:t>in place stipulating the data protection compliance they must have and re-enforce their responsibilities as a data processor to ensure you data is securely protected at all times.</w:t>
      </w:r>
    </w:p>
    <w:p w:rsidR="007F0CF2" w:rsidRPr="001C10C6" w:rsidRDefault="007F0CF2" w:rsidP="007F0CF2">
      <w:pPr>
        <w:spacing w:before="100" w:beforeAutospacing="1" w:after="100" w:afterAutospacing="1"/>
        <w:jc w:val="both"/>
        <w:rPr>
          <w:rFonts w:ascii="Arial" w:hAnsi="Arial" w:cs="Arial"/>
          <w:color w:val="000000"/>
          <w:lang w:eastAsia="en-GB"/>
        </w:rPr>
      </w:pPr>
      <w:r w:rsidRPr="001C10C6">
        <w:rPr>
          <w:rFonts w:ascii="Arial" w:hAnsi="Arial" w:cs="Arial"/>
          <w:color w:val="000000"/>
          <w:lang w:eastAsia="en-GB"/>
        </w:rPr>
        <w:t>We will not disclose your information to any 3</w:t>
      </w:r>
      <w:r w:rsidRPr="001C10C6">
        <w:rPr>
          <w:rFonts w:ascii="Arial" w:hAnsi="Arial" w:cs="Arial"/>
          <w:color w:val="000000"/>
          <w:vertAlign w:val="superscript"/>
          <w:lang w:eastAsia="en-GB"/>
        </w:rPr>
        <w:t>rd</w:t>
      </w:r>
      <w:r w:rsidRPr="001C10C6">
        <w:rPr>
          <w:rFonts w:ascii="Arial" w:hAnsi="Arial" w:cs="Arial"/>
          <w:color w:val="000000"/>
          <w:lang w:eastAsia="en-GB"/>
        </w:rPr>
        <w:t xml:space="preserve"> party without your consent unless:</w:t>
      </w:r>
    </w:p>
    <w:p w:rsidR="007F0CF2" w:rsidRPr="001C10C6" w:rsidRDefault="007F0CF2" w:rsidP="007F0CF2">
      <w:pPr>
        <w:pStyle w:val="ListParagraph"/>
        <w:numPr>
          <w:ilvl w:val="0"/>
          <w:numId w:val="7"/>
        </w:numPr>
        <w:spacing w:before="100" w:beforeAutospacing="1" w:after="100" w:afterAutospacing="1"/>
        <w:contextualSpacing w:val="0"/>
        <w:jc w:val="both"/>
        <w:rPr>
          <w:rFonts w:ascii="Arial" w:hAnsi="Arial" w:cs="Arial"/>
          <w:color w:val="000000"/>
        </w:rPr>
      </w:pPr>
      <w:r w:rsidRPr="001C10C6">
        <w:rPr>
          <w:rFonts w:ascii="Arial" w:hAnsi="Arial" w:cs="Arial"/>
          <w:color w:val="000000"/>
          <w:lang w:eastAsia="en-GB"/>
        </w:rPr>
        <w:t>there are exceptional circumstances (life or death situations)</w:t>
      </w:r>
    </w:p>
    <w:p w:rsidR="007F0CF2" w:rsidRPr="001C10C6" w:rsidRDefault="007F0CF2" w:rsidP="007F0CF2">
      <w:pPr>
        <w:pStyle w:val="ListParagraph"/>
        <w:numPr>
          <w:ilvl w:val="0"/>
          <w:numId w:val="7"/>
        </w:numPr>
        <w:spacing w:before="100" w:beforeAutospacing="1" w:after="100" w:afterAutospacing="1"/>
        <w:contextualSpacing w:val="0"/>
        <w:jc w:val="both"/>
        <w:rPr>
          <w:rFonts w:ascii="Arial" w:hAnsi="Arial" w:cs="Arial"/>
          <w:color w:val="000000"/>
        </w:rPr>
      </w:pPr>
      <w:r w:rsidRPr="001C10C6">
        <w:rPr>
          <w:rFonts w:ascii="Arial" w:hAnsi="Arial" w:cs="Arial"/>
          <w:color w:val="000000"/>
          <w:lang w:eastAsia="en-GB"/>
        </w:rPr>
        <w:t xml:space="preserve">where the law requires information to be passed on as stated above </w:t>
      </w:r>
    </w:p>
    <w:p w:rsidR="007F0CF2" w:rsidRPr="001C10C6" w:rsidRDefault="007F0CF2" w:rsidP="007F0CF2">
      <w:pPr>
        <w:pStyle w:val="ListParagraph"/>
        <w:numPr>
          <w:ilvl w:val="0"/>
          <w:numId w:val="7"/>
        </w:numPr>
        <w:spacing w:before="100" w:beforeAutospacing="1" w:after="100" w:afterAutospacing="1"/>
        <w:contextualSpacing w:val="0"/>
        <w:jc w:val="both"/>
        <w:rPr>
          <w:rFonts w:ascii="Arial" w:hAnsi="Arial" w:cs="Arial"/>
          <w:color w:val="000000"/>
        </w:rPr>
      </w:pPr>
      <w:r w:rsidRPr="001C10C6">
        <w:rPr>
          <w:rFonts w:ascii="Arial" w:hAnsi="Arial" w:cs="Arial"/>
          <w:color w:val="000000"/>
          <w:lang w:eastAsia="en-GB"/>
        </w:rPr>
        <w:t>required for fraud management – we may share information about fraudulent activity in our premises or systems.  This may include sharing data about individuals with law enforcement bodies.</w:t>
      </w:r>
    </w:p>
    <w:p w:rsidR="007F0CF2" w:rsidRPr="001C10C6" w:rsidRDefault="007F0CF2" w:rsidP="007F0CF2">
      <w:pPr>
        <w:pStyle w:val="ListParagraph"/>
        <w:numPr>
          <w:ilvl w:val="0"/>
          <w:numId w:val="7"/>
        </w:numPr>
        <w:spacing w:before="100" w:beforeAutospacing="1" w:after="100" w:afterAutospacing="1"/>
        <w:contextualSpacing w:val="0"/>
        <w:jc w:val="both"/>
        <w:rPr>
          <w:rFonts w:ascii="Arial" w:hAnsi="Arial" w:cs="Arial"/>
          <w:color w:val="000000"/>
        </w:rPr>
      </w:pPr>
      <w:r w:rsidRPr="001C10C6">
        <w:rPr>
          <w:rFonts w:ascii="Arial" w:hAnsi="Arial" w:cs="Arial"/>
          <w:color w:val="000000"/>
          <w:lang w:eastAsia="en-GB"/>
        </w:rPr>
        <w:t>It is required to be disclosed to the police or other enforcement, regulatory or government body for prevention and / or detection of crime</w:t>
      </w:r>
    </w:p>
    <w:p w:rsidR="007F0CF2" w:rsidRPr="00814FB4" w:rsidRDefault="007F0CF2" w:rsidP="007F0CF2">
      <w:pPr>
        <w:pStyle w:val="Heading1"/>
        <w:rPr>
          <w:lang w:eastAsia="en-GB"/>
        </w:rPr>
      </w:pPr>
      <w:r w:rsidRPr="00814FB4">
        <w:rPr>
          <w:lang w:eastAsia="en-GB"/>
        </w:rPr>
        <w:t>Where is your data processed?</w:t>
      </w:r>
    </w:p>
    <w:p w:rsidR="007F0CF2"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Your data is processed with the GP surgery and by other third parties as </w:t>
      </w:r>
      <w:r>
        <w:rPr>
          <w:rFonts w:ascii="Arial" w:hAnsi="Arial" w:cs="Arial"/>
          <w:lang w:eastAsia="en-GB"/>
        </w:rPr>
        <w:t xml:space="preserve">stated above who are </w:t>
      </w:r>
      <w:r w:rsidRPr="001C10C6">
        <w:rPr>
          <w:rFonts w:ascii="Arial" w:hAnsi="Arial" w:cs="Arial"/>
          <w:lang w:eastAsia="en-GB"/>
        </w:rPr>
        <w:t>UK based.  Your personal data is not sent outside of the UK for processing.</w:t>
      </w:r>
    </w:p>
    <w:p w:rsidR="007F0CF2" w:rsidRPr="005B54E6" w:rsidRDefault="007F0CF2" w:rsidP="007F0CF2">
      <w:pPr>
        <w:jc w:val="both"/>
        <w:rPr>
          <w:rFonts w:ascii="Arial" w:hAnsi="Arial" w:cs="Arial"/>
          <w:lang w:eastAsia="en-GB"/>
        </w:rPr>
      </w:pPr>
      <w:r w:rsidRPr="005B54E6">
        <w:rPr>
          <w:rFonts w:ascii="Arial" w:hAnsi="Arial" w:cs="Arial"/>
        </w:rPr>
        <w:t>Where information sharing is required with a country outside of the EU</w:t>
      </w:r>
      <w:r>
        <w:rPr>
          <w:rFonts w:ascii="Arial" w:hAnsi="Arial" w:cs="Arial"/>
        </w:rPr>
        <w:t xml:space="preserve"> you will be informed of </w:t>
      </w:r>
      <w:proofErr w:type="gramStart"/>
      <w:r>
        <w:rPr>
          <w:rFonts w:ascii="Arial" w:hAnsi="Arial" w:cs="Arial"/>
        </w:rPr>
        <w:t>this</w:t>
      </w:r>
      <w:proofErr w:type="gramEnd"/>
      <w:r>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proofErr w:type="gramStart"/>
      <w:r w:rsidRPr="005B54E6">
        <w:rPr>
          <w:rFonts w:ascii="Arial" w:hAnsi="Arial" w:cs="Arial"/>
        </w:rPr>
        <w:t>statutory functions</w:t>
      </w:r>
      <w:proofErr w:type="gramEnd"/>
      <w:r w:rsidRPr="005B54E6">
        <w:rPr>
          <w:rFonts w:ascii="Arial" w:hAnsi="Arial" w:cs="Arial"/>
        </w:rPr>
        <w:t xml:space="preserve"> i.e. reporting to external bodies to meet legal obligations</w:t>
      </w:r>
    </w:p>
    <w:p w:rsidR="007F0CF2" w:rsidRPr="00EE7516" w:rsidRDefault="007F0CF2" w:rsidP="007F0CF2">
      <w:pPr>
        <w:pStyle w:val="Heading1"/>
        <w:rPr>
          <w:lang w:eastAsia="en-GB"/>
        </w:rPr>
      </w:pPr>
      <w:r w:rsidRPr="00EE7516">
        <w:rPr>
          <w:lang w:eastAsia="en-GB"/>
        </w:rPr>
        <w:t>What are your rights over your personal data?</w:t>
      </w:r>
    </w:p>
    <w:p w:rsidR="007F0CF2"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 xml:space="preserve">You have the </w:t>
      </w:r>
      <w:r>
        <w:rPr>
          <w:rFonts w:ascii="Arial" w:hAnsi="Arial" w:cs="Arial"/>
          <w:lang w:eastAsia="en-GB"/>
        </w:rPr>
        <w:t>following rights over your data we hold:</w:t>
      </w:r>
    </w:p>
    <w:p w:rsidR="007F0CF2" w:rsidRDefault="007F0CF2" w:rsidP="007F0CF2">
      <w:pPr>
        <w:widowControl w:val="0"/>
        <w:numPr>
          <w:ilvl w:val="0"/>
          <w:numId w:val="8"/>
        </w:numPr>
        <w:spacing w:before="100" w:beforeAutospacing="1" w:after="100" w:afterAutospacing="1"/>
        <w:jc w:val="both"/>
        <w:rPr>
          <w:rFonts w:ascii="Arial" w:hAnsi="Arial" w:cs="Arial"/>
        </w:rPr>
      </w:pPr>
      <w:r w:rsidRPr="00411CA2">
        <w:rPr>
          <w:rFonts w:ascii="Arial" w:hAnsi="Arial" w:cs="Arial"/>
          <w:u w:val="single"/>
          <w:lang w:eastAsia="en-GB"/>
        </w:rPr>
        <w:t>Subject Access Rights</w:t>
      </w:r>
      <w:r>
        <w:rPr>
          <w:rFonts w:ascii="Arial" w:hAnsi="Arial" w:cs="Arial"/>
          <w:lang w:eastAsia="en-GB"/>
        </w:rPr>
        <w:t xml:space="preserve"> – you can request a</w:t>
      </w:r>
      <w:r w:rsidRPr="005B54E6">
        <w:rPr>
          <w:rFonts w:ascii="Arial" w:hAnsi="Arial" w:cs="Arial"/>
          <w:lang w:eastAsia="en-GB"/>
        </w:rPr>
        <w:t xml:space="preserve">ccess to </w:t>
      </w:r>
      <w:r>
        <w:rPr>
          <w:rFonts w:ascii="Arial" w:hAnsi="Arial" w:cs="Arial"/>
          <w:lang w:eastAsia="en-GB"/>
        </w:rPr>
        <w:t xml:space="preserve">and or copies of </w:t>
      </w:r>
      <w:r w:rsidRPr="005B54E6">
        <w:rPr>
          <w:rFonts w:ascii="Arial" w:hAnsi="Arial" w:cs="Arial"/>
          <w:lang w:eastAsia="en-GB"/>
        </w:rPr>
        <w:t>personal data we hold about you, free of charge (subject to exemptions) and provided to you within 1 calendar month. We request that y</w:t>
      </w:r>
      <w:r w:rsidRPr="005B54E6">
        <w:rPr>
          <w:rFonts w:ascii="Arial" w:hAnsi="Arial" w:cs="Arial"/>
        </w:rPr>
        <w:t>ou provide us with adequate information in writing to process your request such as full name, addr</w:t>
      </w:r>
      <w:r>
        <w:rPr>
          <w:rFonts w:ascii="Arial" w:hAnsi="Arial" w:cs="Arial"/>
        </w:rPr>
        <w:t xml:space="preserve">ess, date of birth, NHS number </w:t>
      </w:r>
      <w:r w:rsidRPr="005B54E6">
        <w:rPr>
          <w:rFonts w:ascii="Arial" w:hAnsi="Arial" w:cs="Arial"/>
        </w:rPr>
        <w:t xml:space="preserve">and details of your request and documents to verify your identity so we can process the request efficiently.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rsidR="007F0CF2" w:rsidRPr="0015096E" w:rsidRDefault="007F0CF2" w:rsidP="007F0CF2">
      <w:pPr>
        <w:pStyle w:val="ListParagraph"/>
        <w:spacing w:before="100" w:beforeAutospacing="1" w:after="100" w:afterAutospacing="1"/>
        <w:jc w:val="both"/>
        <w:rPr>
          <w:rFonts w:ascii="Arial" w:hAnsi="Arial" w:cs="Arial"/>
          <w:lang w:eastAsia="en-GB"/>
        </w:rPr>
      </w:pPr>
      <w:r w:rsidRPr="0015096E">
        <w:rPr>
          <w:rFonts w:ascii="Arial" w:hAnsi="Arial" w:cs="Arial"/>
          <w:lang w:eastAsia="en-GB"/>
        </w:rPr>
        <w:t>To request a copy or request access to information we hold about you and / or to request information to be corrected if it is inaccurate, please contact:</w:t>
      </w:r>
    </w:p>
    <w:p w:rsidR="00BD07B2" w:rsidRDefault="00BD07B2" w:rsidP="00BD07B2">
      <w:pPr>
        <w:ind w:left="720"/>
        <w:rPr>
          <w:rFonts w:ascii="Arial" w:hAnsi="Arial" w:cs="Arial"/>
          <w:lang w:eastAsia="en-GB"/>
        </w:rPr>
      </w:pPr>
    </w:p>
    <w:p w:rsidR="00BD07B2" w:rsidRDefault="00BD07B2" w:rsidP="00BD07B2">
      <w:pPr>
        <w:ind w:left="720"/>
        <w:rPr>
          <w:rFonts w:ascii="Arial" w:hAnsi="Arial" w:cs="Arial"/>
          <w:lang w:eastAsia="en-GB"/>
        </w:rPr>
      </w:pPr>
    </w:p>
    <w:p w:rsidR="007F0CF2" w:rsidRPr="00BD07B2" w:rsidRDefault="00BD07B2" w:rsidP="00BD07B2">
      <w:pPr>
        <w:ind w:left="720"/>
        <w:rPr>
          <w:rFonts w:ascii="Arial" w:hAnsi="Arial" w:cs="Arial"/>
          <w:lang w:eastAsia="en-GB"/>
        </w:rPr>
      </w:pPr>
      <w:r w:rsidRPr="00BD07B2">
        <w:rPr>
          <w:rFonts w:ascii="Arial" w:hAnsi="Arial" w:cs="Arial"/>
          <w:lang w:eastAsia="en-GB"/>
        </w:rPr>
        <w:t>Fig Tree Medical Practice - Records</w:t>
      </w:r>
      <w:r w:rsidR="007F0CF2" w:rsidRPr="00BD07B2">
        <w:rPr>
          <w:rFonts w:ascii="Arial" w:hAnsi="Arial" w:cs="Arial"/>
          <w:lang w:eastAsia="en-GB"/>
        </w:rPr>
        <w:br/>
        <w:t>Email:</w:t>
      </w:r>
      <w:r w:rsidRPr="00BD07B2">
        <w:rPr>
          <w:rFonts w:ascii="Arial" w:hAnsi="Arial" w:cs="Arial"/>
          <w:lang w:eastAsia="en-GB"/>
        </w:rPr>
        <w:t xml:space="preserve">  </w:t>
      </w:r>
      <w:bookmarkStart w:id="0" w:name="_Hlk201130822"/>
      <w:r>
        <w:rPr>
          <w:rFonts w:ascii="Arial" w:hAnsi="Arial" w:cs="Arial"/>
          <w:lang w:eastAsia="en-GB"/>
        </w:rPr>
        <w:fldChar w:fldCharType="begin"/>
      </w:r>
      <w:r>
        <w:rPr>
          <w:rFonts w:ascii="Arial" w:hAnsi="Arial" w:cs="Arial"/>
          <w:lang w:eastAsia="en-GB"/>
        </w:rPr>
        <w:instrText>HYPERLINK "mailto:</w:instrText>
      </w:r>
      <w:r w:rsidRPr="00BD07B2">
        <w:rPr>
          <w:rFonts w:ascii="Arial" w:hAnsi="Arial" w:cs="Arial"/>
          <w:lang w:eastAsia="en-GB"/>
        </w:rPr>
        <w:instrText>gmicb-bol.p82037@nhs.ne</w:instrText>
      </w:r>
      <w:r>
        <w:rPr>
          <w:rFonts w:ascii="Arial" w:hAnsi="Arial" w:cs="Arial"/>
          <w:lang w:eastAsia="en-GB"/>
        </w:rPr>
        <w:instrText>t"</w:instrText>
      </w:r>
      <w:r>
        <w:rPr>
          <w:rFonts w:ascii="Arial" w:hAnsi="Arial" w:cs="Arial"/>
          <w:lang w:eastAsia="en-GB"/>
        </w:rPr>
        <w:fldChar w:fldCharType="separate"/>
      </w:r>
      <w:r w:rsidRPr="00462291">
        <w:rPr>
          <w:rStyle w:val="Hyperlink"/>
          <w:rFonts w:ascii="Arial" w:hAnsi="Arial" w:cs="Arial"/>
          <w:lang w:eastAsia="en-GB"/>
        </w:rPr>
        <w:t>gmicb-bol.p82037@nhs.net</w:t>
      </w:r>
      <w:r>
        <w:rPr>
          <w:rFonts w:ascii="Arial" w:hAnsi="Arial" w:cs="Arial"/>
          <w:lang w:eastAsia="en-GB"/>
        </w:rPr>
        <w:fldChar w:fldCharType="end"/>
      </w:r>
      <w:bookmarkEnd w:id="0"/>
      <w:r>
        <w:rPr>
          <w:rFonts w:ascii="Arial" w:hAnsi="Arial" w:cs="Arial"/>
          <w:lang w:eastAsia="en-GB"/>
        </w:rPr>
        <w:t xml:space="preserve"> </w:t>
      </w:r>
    </w:p>
    <w:p w:rsidR="00BD07B2" w:rsidRDefault="007F0CF2" w:rsidP="007F0CF2">
      <w:pPr>
        <w:pStyle w:val="ListParagraph"/>
        <w:spacing w:before="100" w:beforeAutospacing="1" w:after="100" w:afterAutospacing="1"/>
        <w:jc w:val="both"/>
        <w:rPr>
          <w:rFonts w:ascii="Arial" w:hAnsi="Arial" w:cs="Arial"/>
          <w:lang w:eastAsia="en-GB"/>
        </w:rPr>
      </w:pPr>
      <w:r w:rsidRPr="0015096E">
        <w:rPr>
          <w:rFonts w:ascii="Arial" w:hAnsi="Arial" w:cs="Arial"/>
          <w:lang w:eastAsia="en-GB"/>
        </w:rPr>
        <w:t>Postal Address:</w:t>
      </w:r>
      <w:r w:rsidR="00BD07B2">
        <w:rPr>
          <w:rFonts w:ascii="Arial" w:hAnsi="Arial" w:cs="Arial"/>
          <w:lang w:eastAsia="en-GB"/>
        </w:rPr>
        <w:t xml:space="preserve"> </w:t>
      </w:r>
    </w:p>
    <w:p w:rsidR="00BD07B2" w:rsidRDefault="00BD07B2" w:rsidP="007F0CF2">
      <w:pPr>
        <w:pStyle w:val="ListParagraph"/>
        <w:spacing w:before="100" w:beforeAutospacing="1" w:after="100" w:afterAutospacing="1"/>
        <w:jc w:val="both"/>
        <w:rPr>
          <w:rFonts w:ascii="Arial" w:hAnsi="Arial" w:cs="Arial"/>
          <w:lang w:eastAsia="en-GB"/>
        </w:rPr>
      </w:pPr>
      <w:r>
        <w:rPr>
          <w:rFonts w:ascii="Arial" w:hAnsi="Arial" w:cs="Arial"/>
          <w:lang w:eastAsia="en-GB"/>
        </w:rPr>
        <w:t>Fig Tree Medical Practice</w:t>
      </w:r>
    </w:p>
    <w:p w:rsidR="00BD07B2" w:rsidRDefault="00BD07B2" w:rsidP="007F0CF2">
      <w:pPr>
        <w:pStyle w:val="ListParagraph"/>
        <w:spacing w:before="100" w:beforeAutospacing="1" w:after="100" w:afterAutospacing="1"/>
        <w:jc w:val="both"/>
        <w:rPr>
          <w:rFonts w:ascii="Arial" w:hAnsi="Arial" w:cs="Arial"/>
          <w:lang w:eastAsia="en-GB"/>
        </w:rPr>
      </w:pPr>
      <w:r>
        <w:rPr>
          <w:rFonts w:ascii="Arial" w:hAnsi="Arial" w:cs="Arial"/>
          <w:lang w:eastAsia="en-GB"/>
        </w:rPr>
        <w:t>Farnworth Health Centre</w:t>
      </w:r>
    </w:p>
    <w:p w:rsidR="00BD07B2" w:rsidRDefault="00BD07B2" w:rsidP="007F0CF2">
      <w:pPr>
        <w:pStyle w:val="ListParagraph"/>
        <w:spacing w:before="100" w:beforeAutospacing="1" w:after="100" w:afterAutospacing="1"/>
        <w:jc w:val="both"/>
        <w:rPr>
          <w:rFonts w:ascii="Arial" w:hAnsi="Arial" w:cs="Arial"/>
          <w:lang w:eastAsia="en-GB"/>
        </w:rPr>
      </w:pPr>
      <w:r>
        <w:rPr>
          <w:rFonts w:ascii="Arial" w:hAnsi="Arial" w:cs="Arial"/>
          <w:lang w:eastAsia="en-GB"/>
        </w:rPr>
        <w:t>Frederick Street, Bolton</w:t>
      </w:r>
    </w:p>
    <w:p w:rsidR="007F0CF2" w:rsidRDefault="00BD07B2" w:rsidP="007F0CF2">
      <w:pPr>
        <w:pStyle w:val="ListParagraph"/>
        <w:spacing w:before="100" w:beforeAutospacing="1" w:after="100" w:afterAutospacing="1"/>
        <w:jc w:val="both"/>
        <w:rPr>
          <w:rFonts w:ascii="Arial" w:hAnsi="Arial" w:cs="Arial"/>
          <w:lang w:eastAsia="en-GB"/>
        </w:rPr>
      </w:pPr>
      <w:r>
        <w:rPr>
          <w:rFonts w:ascii="Arial" w:hAnsi="Arial" w:cs="Arial"/>
          <w:lang w:eastAsia="en-GB"/>
        </w:rPr>
        <w:t>BL4 9AH</w:t>
      </w:r>
    </w:p>
    <w:p w:rsidR="00BD07B2" w:rsidRPr="0015096E" w:rsidRDefault="00BD07B2" w:rsidP="007F0CF2">
      <w:pPr>
        <w:pStyle w:val="ListParagraph"/>
        <w:spacing w:before="100" w:beforeAutospacing="1" w:after="100" w:afterAutospacing="1"/>
        <w:jc w:val="both"/>
        <w:rPr>
          <w:rFonts w:ascii="Arial" w:hAnsi="Arial" w:cs="Arial"/>
          <w:lang w:eastAsia="en-GB"/>
        </w:rPr>
      </w:pPr>
    </w:p>
    <w:p w:rsidR="007F0CF2" w:rsidRPr="001C10C6" w:rsidRDefault="007F0CF2" w:rsidP="007F0CF2">
      <w:pPr>
        <w:pStyle w:val="ListParagraph"/>
        <w:numPr>
          <w:ilvl w:val="0"/>
          <w:numId w:val="8"/>
        </w:numPr>
        <w:spacing w:before="100" w:beforeAutospacing="1" w:after="100" w:afterAutospacing="1"/>
        <w:contextualSpacing w:val="0"/>
        <w:jc w:val="both"/>
        <w:rPr>
          <w:rFonts w:ascii="Arial" w:hAnsi="Arial" w:cs="Arial"/>
          <w:lang w:eastAsia="en-GB"/>
        </w:rPr>
      </w:pPr>
      <w:r w:rsidRPr="00411CA2">
        <w:rPr>
          <w:rFonts w:ascii="Arial" w:hAnsi="Arial" w:cs="Arial"/>
          <w:u w:val="single"/>
          <w:lang w:eastAsia="en-GB"/>
        </w:rPr>
        <w:t>Right to rectification</w:t>
      </w:r>
      <w:r>
        <w:rPr>
          <w:rFonts w:ascii="Arial" w:hAnsi="Arial" w:cs="Arial"/>
          <w:lang w:eastAsia="en-GB"/>
        </w:rPr>
        <w:t xml:space="preserve"> - </w:t>
      </w:r>
      <w:r w:rsidRPr="001C10C6">
        <w:rPr>
          <w:rFonts w:ascii="Arial" w:hAnsi="Arial" w:cs="Arial"/>
          <w:lang w:eastAsia="en-GB"/>
        </w:rPr>
        <w:t xml:space="preserve">The correction of personal data when incorrect, out of date or incomplete which must be </w:t>
      </w:r>
      <w:r w:rsidRPr="00BD07B2">
        <w:rPr>
          <w:rFonts w:ascii="Arial" w:hAnsi="Arial" w:cs="Arial"/>
          <w:b/>
          <w:bCs/>
          <w:lang w:eastAsia="en-GB"/>
        </w:rPr>
        <w:t xml:space="preserve">acted </w:t>
      </w:r>
      <w:r w:rsidRPr="001C10C6">
        <w:rPr>
          <w:rFonts w:ascii="Arial" w:hAnsi="Arial" w:cs="Arial"/>
          <w:lang w:eastAsia="en-GB"/>
        </w:rPr>
        <w:t xml:space="preserve">upon within 1 calendar month of receipt of such request.  Please ensure the GP practice has the correct </w:t>
      </w:r>
      <w:r>
        <w:rPr>
          <w:rFonts w:ascii="Arial" w:hAnsi="Arial" w:cs="Arial"/>
          <w:lang w:eastAsia="en-GB"/>
        </w:rPr>
        <w:t>contact</w:t>
      </w:r>
      <w:r w:rsidRPr="001C10C6">
        <w:rPr>
          <w:rFonts w:ascii="Arial" w:hAnsi="Arial" w:cs="Arial"/>
          <w:lang w:eastAsia="en-GB"/>
        </w:rPr>
        <w:t xml:space="preserve"> details for you.  </w:t>
      </w:r>
    </w:p>
    <w:p w:rsidR="007F0CF2" w:rsidRDefault="007F0CF2" w:rsidP="007F0CF2">
      <w:pPr>
        <w:pStyle w:val="ListParagraph"/>
        <w:numPr>
          <w:ilvl w:val="0"/>
          <w:numId w:val="8"/>
        </w:numPr>
        <w:spacing w:before="100" w:beforeAutospacing="1" w:after="100" w:afterAutospacing="1"/>
        <w:contextualSpacing w:val="0"/>
        <w:jc w:val="both"/>
        <w:rPr>
          <w:rFonts w:ascii="Arial" w:hAnsi="Arial" w:cs="Arial"/>
          <w:lang w:eastAsia="en-GB"/>
        </w:rPr>
      </w:pPr>
      <w:r w:rsidRPr="00411CA2">
        <w:rPr>
          <w:rFonts w:ascii="Arial" w:hAnsi="Arial" w:cs="Arial"/>
          <w:u w:val="single"/>
          <w:lang w:eastAsia="en-GB"/>
        </w:rPr>
        <w:t>Right to withdraw consent</w:t>
      </w:r>
      <w:r>
        <w:rPr>
          <w:rFonts w:ascii="Arial" w:hAnsi="Arial" w:cs="Arial"/>
          <w:lang w:eastAsia="en-GB"/>
        </w:rPr>
        <w:t xml:space="preserve"> - </w:t>
      </w:r>
      <w:r w:rsidRPr="001C10C6">
        <w:rPr>
          <w:rFonts w:ascii="Arial" w:hAnsi="Arial" w:cs="Arial"/>
          <w:lang w:eastAsia="en-GB"/>
        </w:rPr>
        <w:t xml:space="preserve">If we have </w:t>
      </w:r>
      <w:r>
        <w:rPr>
          <w:rFonts w:ascii="Arial" w:hAnsi="Arial" w:cs="Arial"/>
          <w:lang w:eastAsia="en-GB"/>
        </w:rPr>
        <w:t xml:space="preserve">your explicit </w:t>
      </w:r>
      <w:r w:rsidRPr="001C10C6">
        <w:rPr>
          <w:rFonts w:ascii="Arial" w:hAnsi="Arial" w:cs="Arial"/>
          <w:lang w:eastAsia="en-GB"/>
        </w:rPr>
        <w:t xml:space="preserve">consent for any processing we do, you have the right to withdraw that consent at any time </w:t>
      </w:r>
    </w:p>
    <w:p w:rsidR="007F0CF2" w:rsidRPr="0015096E" w:rsidRDefault="007F0CF2" w:rsidP="007F0CF2">
      <w:pPr>
        <w:pStyle w:val="ListParagraph"/>
        <w:numPr>
          <w:ilvl w:val="0"/>
          <w:numId w:val="8"/>
        </w:numPr>
        <w:spacing w:before="100" w:beforeAutospacing="1" w:after="100" w:afterAutospacing="1"/>
        <w:contextualSpacing w:val="0"/>
        <w:rPr>
          <w:rFonts w:ascii="Arial" w:hAnsi="Arial" w:cs="Arial"/>
          <w:lang w:eastAsia="en-GB"/>
        </w:rPr>
      </w:pPr>
      <w:r w:rsidRPr="0015096E">
        <w:rPr>
          <w:rFonts w:ascii="Arial" w:hAnsi="Arial" w:cs="Arial"/>
          <w:u w:val="single"/>
          <w:lang w:eastAsia="en-GB"/>
        </w:rPr>
        <w:t>Right to Erasure (‘be forgotten’)</w:t>
      </w:r>
      <w:r>
        <w:rPr>
          <w:rFonts w:ascii="Arial" w:hAnsi="Arial" w:cs="Arial"/>
          <w:u w:val="single"/>
          <w:lang w:eastAsia="en-GB"/>
        </w:rPr>
        <w:br/>
      </w:r>
      <w:r w:rsidRPr="0015096E">
        <w:rPr>
          <w:rFonts w:ascii="Arial" w:hAnsi="Arial" w:cs="Arial"/>
          <w:lang w:eastAsia="en-GB"/>
        </w:rPr>
        <w:t>If we obtain consent for any processing we do, you have the right to have that data deleted / erased.  Please note this does not apply to health records.</w:t>
      </w:r>
    </w:p>
    <w:p w:rsidR="007F0CF2" w:rsidRPr="0015096E" w:rsidRDefault="007F0CF2" w:rsidP="007F0CF2">
      <w:pPr>
        <w:pStyle w:val="ListParagraph"/>
        <w:numPr>
          <w:ilvl w:val="0"/>
          <w:numId w:val="8"/>
        </w:numPr>
        <w:spacing w:before="100" w:beforeAutospacing="1" w:after="100" w:afterAutospacing="1"/>
        <w:contextualSpacing w:val="0"/>
        <w:rPr>
          <w:rFonts w:ascii="Arial" w:hAnsi="Arial" w:cs="Arial"/>
          <w:lang w:eastAsia="en-GB"/>
        </w:rPr>
      </w:pPr>
      <w:r w:rsidRPr="0015096E">
        <w:rPr>
          <w:rFonts w:ascii="Arial" w:hAnsi="Arial" w:cs="Arial"/>
          <w:u w:val="single"/>
          <w:lang w:eastAsia="en-GB"/>
        </w:rPr>
        <w:t>Right to Data Portability</w:t>
      </w:r>
      <w:r w:rsidRPr="0015096E">
        <w:rPr>
          <w:rFonts w:ascii="Arial" w:hAnsi="Arial" w:cs="Arial"/>
          <w:lang w:eastAsia="en-GB"/>
        </w:rPr>
        <w:br/>
        <w:t>If we obtain consent for any processing we do,</w:t>
      </w:r>
      <w:r>
        <w:rPr>
          <w:rFonts w:ascii="Arial" w:hAnsi="Arial" w:cs="Arial"/>
          <w:lang w:eastAsia="en-GB"/>
        </w:rPr>
        <w:t xml:space="preserve"> you have the right to have </w:t>
      </w:r>
      <w:r w:rsidRPr="0015096E">
        <w:rPr>
          <w:rFonts w:ascii="Arial" w:hAnsi="Arial" w:cs="Arial"/>
          <w:lang w:eastAsia="en-GB"/>
        </w:rPr>
        <w:t xml:space="preserve">data provided to you in a commonly used and </w:t>
      </w:r>
      <w:proofErr w:type="gramStart"/>
      <w:r w:rsidRPr="0015096E">
        <w:rPr>
          <w:rFonts w:ascii="Arial" w:hAnsi="Arial" w:cs="Arial"/>
          <w:lang w:eastAsia="en-GB"/>
        </w:rPr>
        <w:t>machine readable</w:t>
      </w:r>
      <w:proofErr w:type="gramEnd"/>
      <w:r w:rsidRPr="0015096E">
        <w:rPr>
          <w:rFonts w:ascii="Arial" w:hAnsi="Arial" w:cs="Arial"/>
          <w:lang w:eastAsia="en-GB"/>
        </w:rPr>
        <w:t xml:space="preserve"> format</w:t>
      </w:r>
      <w:r>
        <w:rPr>
          <w:rFonts w:ascii="Arial" w:hAnsi="Arial" w:cs="Arial"/>
          <w:lang w:eastAsia="en-GB"/>
        </w:rPr>
        <w:t xml:space="preserve"> such as excel spreadsheet, csv file.</w:t>
      </w:r>
    </w:p>
    <w:p w:rsidR="007F0CF2" w:rsidRDefault="007F0CF2" w:rsidP="007F0CF2">
      <w:pPr>
        <w:pStyle w:val="ListParagraph"/>
        <w:numPr>
          <w:ilvl w:val="0"/>
          <w:numId w:val="8"/>
        </w:numPr>
        <w:spacing w:before="100" w:beforeAutospacing="1" w:after="100" w:afterAutospacing="1"/>
        <w:contextualSpacing w:val="0"/>
        <w:jc w:val="both"/>
        <w:rPr>
          <w:rFonts w:ascii="Arial" w:hAnsi="Arial" w:cs="Arial"/>
          <w:lang w:eastAsia="en-GB"/>
        </w:rPr>
      </w:pPr>
      <w:r w:rsidRPr="00411CA2">
        <w:rPr>
          <w:rFonts w:ascii="Arial" w:hAnsi="Arial" w:cs="Arial"/>
          <w:u w:val="single"/>
          <w:lang w:eastAsia="en-GB"/>
        </w:rPr>
        <w:t>Right to object to processing</w:t>
      </w:r>
      <w:r>
        <w:rPr>
          <w:rFonts w:ascii="Arial" w:hAnsi="Arial" w:cs="Arial"/>
          <w:lang w:eastAsia="en-GB"/>
        </w:rPr>
        <w:t xml:space="preserve"> – you have the right to object to processing however </w:t>
      </w:r>
      <w:r w:rsidRPr="001C10C6">
        <w:rPr>
          <w:rFonts w:ascii="Arial" w:hAnsi="Arial" w:cs="Arial"/>
          <w:lang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Pr>
          <w:rFonts w:ascii="Arial" w:hAnsi="Arial" w:cs="Arial"/>
          <w:lang w:eastAsia="en-GB"/>
        </w:rPr>
        <w:t>.</w:t>
      </w:r>
    </w:p>
    <w:p w:rsidR="007F0CF2" w:rsidRPr="0015096E" w:rsidRDefault="007F0CF2" w:rsidP="007F0CF2">
      <w:pPr>
        <w:pStyle w:val="ListParagraph"/>
        <w:numPr>
          <w:ilvl w:val="0"/>
          <w:numId w:val="8"/>
        </w:numPr>
        <w:spacing w:before="100" w:beforeAutospacing="1" w:after="100" w:afterAutospacing="1"/>
        <w:contextualSpacing w:val="0"/>
        <w:rPr>
          <w:rFonts w:ascii="Arial" w:hAnsi="Arial" w:cs="Arial"/>
          <w:lang w:eastAsia="en-GB"/>
        </w:rPr>
      </w:pPr>
      <w:r w:rsidRPr="0015096E">
        <w:rPr>
          <w:rFonts w:ascii="Arial" w:hAnsi="Arial" w:cs="Arial"/>
          <w:u w:val="single"/>
          <w:lang w:eastAsia="en-GB"/>
        </w:rPr>
        <w:t>Right to restriction of processing</w:t>
      </w:r>
      <w:r w:rsidRPr="0015096E">
        <w:rPr>
          <w:rFonts w:ascii="Arial" w:hAnsi="Arial" w:cs="Arial"/>
          <w:u w:val="single"/>
          <w:lang w:eastAsia="en-GB"/>
        </w:rPr>
        <w:br/>
      </w:r>
      <w:r w:rsidRPr="0015096E">
        <w:rPr>
          <w:rFonts w:ascii="Arial" w:hAnsi="Arial" w:cs="Arial"/>
          <w:lang w:eastAsia="en-GB"/>
        </w:rPr>
        <w:t>This right enables individuals to suspend the processing of personal information, for example, if you want to establish its accuracy or the reason for processing it.</w:t>
      </w:r>
    </w:p>
    <w:p w:rsidR="007F0CF2" w:rsidRPr="001C10C6" w:rsidRDefault="007F0CF2" w:rsidP="007F0CF2">
      <w:pPr>
        <w:pStyle w:val="NormalWeb"/>
        <w:shd w:val="clear" w:color="auto" w:fill="FFFFFF"/>
        <w:spacing w:before="100" w:beforeAutospacing="1" w:after="100" w:afterAutospacing="1"/>
        <w:rPr>
          <w:rFonts w:ascii="Arial" w:hAnsi="Arial" w:cs="Arial"/>
          <w:lang w:val="en-US"/>
        </w:rPr>
      </w:pPr>
      <w:r w:rsidRPr="007F0CF2">
        <w:rPr>
          <w:rStyle w:val="Heading2Char"/>
        </w:rPr>
        <w:t>Objections to processing for secondary purposes (other than direct care)</w:t>
      </w:r>
      <w:r w:rsidRPr="007F0CF2">
        <w:rPr>
          <w:rStyle w:val="Heading2Char"/>
        </w:rPr>
        <w:br/>
      </w:r>
      <w:r w:rsidRPr="001C10C6">
        <w:rPr>
          <w:rFonts w:ascii="Arial" w:hAnsi="Arial" w:cs="Arial"/>
          <w:lang w:val="en-US"/>
        </w:rPr>
        <w:b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Pr="005B54E6">
        <w:t xml:space="preserve"> </w:t>
      </w:r>
      <w:r>
        <w:t xml:space="preserve">   </w:t>
      </w:r>
      <w:r w:rsidRPr="005B54E6">
        <w:rPr>
          <w:rFonts w:ascii="Arial" w:hAnsi="Arial" w:cs="Arial"/>
          <w:lang w:val="en-US"/>
        </w:rPr>
        <w:t xml:space="preserve">The possible consequences (i.e. lack of </w:t>
      </w:r>
      <w:proofErr w:type="gramStart"/>
      <w:r w:rsidRPr="005B54E6">
        <w:rPr>
          <w:rFonts w:ascii="Arial" w:hAnsi="Arial" w:cs="Arial"/>
          <w:lang w:val="en-US"/>
        </w:rPr>
        <w:t>joined up</w:t>
      </w:r>
      <w:proofErr w:type="gramEnd"/>
      <w:r w:rsidRPr="005B54E6">
        <w:rPr>
          <w:rFonts w:ascii="Arial" w:hAnsi="Arial" w:cs="Arial"/>
          <w:lang w:val="en-US"/>
        </w:rPr>
        <w:t xml:space="preserve"> care, delay in treatment </w:t>
      </w:r>
      <w:r>
        <w:rPr>
          <w:rFonts w:ascii="Arial" w:hAnsi="Arial" w:cs="Arial"/>
          <w:lang w:val="en-US"/>
        </w:rPr>
        <w:t>if information has to be sourced</w:t>
      </w:r>
      <w:r w:rsidRPr="005B54E6">
        <w:rPr>
          <w:rFonts w:ascii="Arial" w:hAnsi="Arial" w:cs="Arial"/>
          <w:lang w:val="en-US"/>
        </w:rPr>
        <w:t xml:space="preserve"> from elsewhere, medication complications</w:t>
      </w:r>
      <w:r>
        <w:rPr>
          <w:rFonts w:ascii="Arial" w:hAnsi="Arial" w:cs="Arial"/>
          <w:lang w:val="en-US"/>
        </w:rPr>
        <w:t xml:space="preserve"> which all lead</w:t>
      </w:r>
      <w:r w:rsidRPr="005B54E6">
        <w:rPr>
          <w:rFonts w:ascii="Arial" w:hAnsi="Arial" w:cs="Arial"/>
          <w:lang w:val="en-US"/>
        </w:rPr>
        <w:t xml:space="preserve"> to the possibility of difficulties in providing the best level of care</w:t>
      </w:r>
      <w:r>
        <w:rPr>
          <w:rFonts w:ascii="Arial" w:hAnsi="Arial" w:cs="Arial"/>
          <w:lang w:val="en-US"/>
        </w:rPr>
        <w:t xml:space="preserve"> and treatment</w:t>
      </w:r>
      <w:r w:rsidRPr="005B54E6">
        <w:rPr>
          <w:rFonts w:ascii="Arial" w:hAnsi="Arial" w:cs="Arial"/>
          <w:lang w:val="en-US"/>
        </w:rPr>
        <w:t>) will be fully explained to you to allow you to make an informed decision</w:t>
      </w:r>
      <w:r>
        <w:rPr>
          <w:rFonts w:ascii="Arial" w:hAnsi="Arial" w:cs="Arial"/>
          <w:lang w:val="en-US"/>
        </w:rPr>
        <w:t>.</w:t>
      </w:r>
    </w:p>
    <w:p w:rsidR="007F0CF2" w:rsidRPr="001C10C6" w:rsidRDefault="007F0CF2" w:rsidP="007F0CF2">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 xml:space="preserve">If you wish to opt out of your data being processed and / or shared onwards with other organisations for purposes not related to your direct care, please contact the surgery at: </w:t>
      </w:r>
      <w:hyperlink r:id="rId46" w:history="1">
        <w:r w:rsidR="00BD07B2" w:rsidRPr="00462291">
          <w:rPr>
            <w:rStyle w:val="Hyperlink"/>
            <w:rFonts w:ascii="Arial" w:hAnsi="Arial" w:cs="Arial"/>
          </w:rPr>
          <w:t>gmicb-bol.p82037@nhs.net</w:t>
        </w:r>
      </w:hyperlink>
    </w:p>
    <w:p w:rsidR="007F0CF2" w:rsidRPr="001C10C6" w:rsidRDefault="007F0CF2" w:rsidP="007F0CF2">
      <w:pPr>
        <w:pStyle w:val="Heading1"/>
        <w:rPr>
          <w:szCs w:val="28"/>
          <w:lang w:eastAsia="en-GB"/>
        </w:rPr>
      </w:pPr>
      <w:r w:rsidRPr="00EE7516">
        <w:rPr>
          <w:lang w:eastAsia="en-GB"/>
        </w:rPr>
        <w:t>Complaints / Contacting the Regulator</w:t>
      </w:r>
    </w:p>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color w:val="000000"/>
          <w:lang w:eastAsia="en-GB"/>
        </w:rPr>
        <w:t xml:space="preserve">If you feel that your data has not been handled correctly or you are unhappy with our response to any requests you have made to us regarding the use of your personal data, </w:t>
      </w:r>
      <w:r w:rsidRPr="00210814">
        <w:rPr>
          <w:rFonts w:ascii="Arial" w:hAnsi="Arial" w:cs="Arial"/>
          <w:lang w:eastAsia="en-GB"/>
        </w:rPr>
        <w:t xml:space="preserve">please contact </w:t>
      </w:r>
      <w:r w:rsidRPr="001C10C6">
        <w:rPr>
          <w:rFonts w:ascii="Arial" w:hAnsi="Arial" w:cs="Arial"/>
          <w:lang w:eastAsia="en-GB"/>
        </w:rPr>
        <w:t>our Data Protection Officer / Practice Manager at the following contact details:</w:t>
      </w:r>
    </w:p>
    <w:p w:rsidR="007F0CF2" w:rsidRPr="001C10C6" w:rsidRDefault="007F0CF2" w:rsidP="00BD07B2">
      <w:pPr>
        <w:spacing w:before="100" w:beforeAutospacing="1" w:after="100" w:afterAutospacing="1"/>
        <w:ind w:firstLine="720"/>
        <w:jc w:val="both"/>
        <w:rPr>
          <w:rFonts w:ascii="Arial" w:hAnsi="Arial" w:cs="Arial"/>
          <w:lang w:eastAsia="en-GB"/>
        </w:rPr>
      </w:pPr>
      <w:r w:rsidRPr="001C10C6">
        <w:rPr>
          <w:rFonts w:ascii="Arial" w:hAnsi="Arial" w:cs="Arial"/>
          <w:lang w:eastAsia="en-GB"/>
        </w:rPr>
        <w:t xml:space="preserve">Email us at: </w:t>
      </w:r>
      <w:hyperlink r:id="rId47" w:history="1">
        <w:r w:rsidR="00BD07B2" w:rsidRPr="00462291">
          <w:rPr>
            <w:rStyle w:val="Hyperlink"/>
            <w:rFonts w:ascii="Arial" w:hAnsi="Arial" w:cs="Arial"/>
            <w:lang w:eastAsia="en-GB"/>
          </w:rPr>
          <w:t>gmicb-bol.p82037@nhs.net</w:t>
        </w:r>
      </w:hyperlink>
    </w:p>
    <w:p w:rsidR="00BD07B2" w:rsidRDefault="007F0CF2" w:rsidP="00BD07B2">
      <w:pPr>
        <w:pStyle w:val="ListParagraph"/>
        <w:spacing w:before="100" w:beforeAutospacing="1" w:after="100" w:afterAutospacing="1"/>
        <w:jc w:val="both"/>
        <w:rPr>
          <w:rFonts w:ascii="Arial" w:hAnsi="Arial" w:cs="Arial"/>
          <w:lang w:eastAsia="en-GB"/>
        </w:rPr>
      </w:pPr>
      <w:r w:rsidRPr="001C10C6">
        <w:rPr>
          <w:rFonts w:ascii="Arial" w:hAnsi="Arial" w:cs="Arial"/>
          <w:lang w:eastAsia="en-GB"/>
        </w:rPr>
        <w:t xml:space="preserve">Or write to us at: </w:t>
      </w:r>
    </w:p>
    <w:p w:rsidR="00BD07B2" w:rsidRDefault="00BD07B2" w:rsidP="00BD07B2">
      <w:pPr>
        <w:pStyle w:val="ListParagraph"/>
        <w:spacing w:before="100" w:beforeAutospacing="1" w:after="100" w:afterAutospacing="1"/>
        <w:jc w:val="both"/>
        <w:rPr>
          <w:rFonts w:ascii="Arial" w:hAnsi="Arial" w:cs="Arial"/>
          <w:lang w:eastAsia="en-GB"/>
        </w:rPr>
      </w:pPr>
    </w:p>
    <w:p w:rsidR="00BD07B2" w:rsidRDefault="00BD07B2" w:rsidP="00BD07B2">
      <w:pPr>
        <w:pStyle w:val="ListParagraph"/>
        <w:spacing w:before="100" w:beforeAutospacing="1" w:after="100" w:afterAutospacing="1"/>
        <w:jc w:val="both"/>
        <w:rPr>
          <w:rFonts w:ascii="Arial" w:hAnsi="Arial" w:cs="Arial"/>
          <w:lang w:eastAsia="en-GB"/>
        </w:rPr>
      </w:pPr>
      <w:r>
        <w:rPr>
          <w:rFonts w:ascii="Arial" w:hAnsi="Arial" w:cs="Arial"/>
          <w:lang w:eastAsia="en-GB"/>
        </w:rPr>
        <w:t>Fig Tree Medical Practice</w:t>
      </w:r>
    </w:p>
    <w:p w:rsidR="00BD07B2" w:rsidRDefault="00BD07B2" w:rsidP="00BD07B2">
      <w:pPr>
        <w:pStyle w:val="ListParagraph"/>
        <w:spacing w:before="100" w:beforeAutospacing="1" w:after="100" w:afterAutospacing="1"/>
        <w:jc w:val="both"/>
        <w:rPr>
          <w:rFonts w:ascii="Arial" w:hAnsi="Arial" w:cs="Arial"/>
          <w:lang w:eastAsia="en-GB"/>
        </w:rPr>
      </w:pPr>
      <w:r>
        <w:rPr>
          <w:rFonts w:ascii="Arial" w:hAnsi="Arial" w:cs="Arial"/>
          <w:lang w:eastAsia="en-GB"/>
        </w:rPr>
        <w:t>Farnworth Health Centre</w:t>
      </w:r>
    </w:p>
    <w:p w:rsidR="00BD07B2" w:rsidRDefault="00BD07B2" w:rsidP="00BD07B2">
      <w:pPr>
        <w:pStyle w:val="ListParagraph"/>
        <w:spacing w:before="100" w:beforeAutospacing="1" w:after="100" w:afterAutospacing="1"/>
        <w:jc w:val="both"/>
        <w:rPr>
          <w:rFonts w:ascii="Arial" w:hAnsi="Arial" w:cs="Arial"/>
          <w:lang w:eastAsia="en-GB"/>
        </w:rPr>
      </w:pPr>
      <w:r>
        <w:rPr>
          <w:rFonts w:ascii="Arial" w:hAnsi="Arial" w:cs="Arial"/>
          <w:lang w:eastAsia="en-GB"/>
        </w:rPr>
        <w:t>Frederick Street, Bolton</w:t>
      </w:r>
    </w:p>
    <w:p w:rsidR="00BD07B2" w:rsidRDefault="00BD07B2" w:rsidP="00BD07B2">
      <w:pPr>
        <w:pStyle w:val="ListParagraph"/>
        <w:spacing w:before="100" w:beforeAutospacing="1" w:after="100" w:afterAutospacing="1"/>
        <w:jc w:val="both"/>
        <w:rPr>
          <w:rFonts w:ascii="Arial" w:hAnsi="Arial" w:cs="Arial"/>
          <w:lang w:eastAsia="en-GB"/>
        </w:rPr>
      </w:pPr>
      <w:r>
        <w:rPr>
          <w:rFonts w:ascii="Arial" w:hAnsi="Arial" w:cs="Arial"/>
          <w:lang w:eastAsia="en-GB"/>
        </w:rPr>
        <w:t>BL4 9AH</w:t>
      </w:r>
    </w:p>
    <w:p w:rsidR="007F0CF2" w:rsidRPr="001C10C6" w:rsidRDefault="007F0CF2" w:rsidP="007F0CF2">
      <w:pPr>
        <w:spacing w:before="100" w:beforeAutospacing="1" w:after="100" w:afterAutospacing="1"/>
        <w:jc w:val="both"/>
        <w:rPr>
          <w:rFonts w:ascii="Arial" w:hAnsi="Arial" w:cs="Arial"/>
          <w:lang w:eastAsia="en-GB"/>
        </w:rPr>
      </w:pPr>
    </w:p>
    <w:p w:rsidR="007F0CF2" w:rsidRPr="001C10C6" w:rsidRDefault="007F0CF2" w:rsidP="007F0CF2">
      <w:pPr>
        <w:spacing w:before="100" w:beforeAutospacing="1" w:after="100" w:afterAutospacing="1"/>
        <w:jc w:val="both"/>
        <w:rPr>
          <w:rFonts w:ascii="Arial" w:hAnsi="Arial" w:cs="Arial"/>
          <w:color w:val="000000"/>
          <w:lang w:eastAsia="en-GB"/>
        </w:rPr>
      </w:pPr>
      <w:r w:rsidRPr="00210814">
        <w:rPr>
          <w:rFonts w:ascii="Arial" w:hAnsi="Arial" w:cs="Arial"/>
          <w:lang w:eastAsia="en-GB"/>
        </w:rPr>
        <w:t xml:space="preserve">If you are not happy with our responses and wish to take your complaint to an independent body, </w:t>
      </w:r>
      <w:r>
        <w:rPr>
          <w:rFonts w:ascii="Arial" w:hAnsi="Arial" w:cs="Arial"/>
          <w:lang w:eastAsia="en-GB"/>
        </w:rPr>
        <w:t>y</w:t>
      </w:r>
      <w:r w:rsidRPr="001C10C6">
        <w:rPr>
          <w:rFonts w:ascii="Arial" w:hAnsi="Arial" w:cs="Arial"/>
          <w:color w:val="000000"/>
          <w:lang w:eastAsia="en-GB"/>
        </w:rPr>
        <w:t>ou have the right to lodge a complaint with the Information Commissioner’s Office.</w:t>
      </w:r>
    </w:p>
    <w:p w:rsidR="007F0CF2" w:rsidRPr="001C10C6" w:rsidRDefault="007F0CF2" w:rsidP="007F0CF2">
      <w:pPr>
        <w:spacing w:before="100" w:beforeAutospacing="1" w:after="100" w:afterAutospacing="1"/>
        <w:rPr>
          <w:rFonts w:ascii="Arial" w:hAnsi="Arial" w:cs="Arial"/>
          <w:color w:val="000000"/>
          <w:lang w:eastAsia="en-GB"/>
        </w:rPr>
      </w:pPr>
      <w:r w:rsidRPr="001C10C6">
        <w:rPr>
          <w:rFonts w:ascii="Arial" w:hAnsi="Arial" w:cs="Arial"/>
          <w:color w:val="000000"/>
          <w:lang w:eastAsia="en-GB"/>
        </w:rPr>
        <w:t>You can contact them by calling 0303 123 1133</w:t>
      </w:r>
      <w:r w:rsidRPr="001C10C6">
        <w:rPr>
          <w:rFonts w:ascii="Arial" w:hAnsi="Arial" w:cs="Arial"/>
          <w:color w:val="000000"/>
          <w:lang w:eastAsia="en-GB"/>
        </w:rPr>
        <w:br/>
        <w:t xml:space="preserve">Or go online to </w:t>
      </w:r>
      <w:hyperlink r:id="rId48" w:history="1">
        <w:r w:rsidRPr="001C10C6">
          <w:rPr>
            <w:rStyle w:val="Hyperlink"/>
            <w:rFonts w:ascii="Arial" w:hAnsi="Arial" w:cs="Arial"/>
            <w:lang w:eastAsia="en-GB"/>
          </w:rPr>
          <w:t>www.ico.org.uk/concerns</w:t>
        </w:r>
      </w:hyperlink>
      <w:r w:rsidRPr="001C10C6">
        <w:rPr>
          <w:rFonts w:ascii="Arial" w:hAnsi="Arial" w:cs="Arial"/>
          <w:color w:val="000000"/>
          <w:lang w:eastAsia="en-GB"/>
        </w:rPr>
        <w:t xml:space="preserve"> (opens in a new window, please note we can’t be responsible for the content of external websites)</w:t>
      </w:r>
    </w:p>
    <w:p w:rsidR="007F0CF2" w:rsidRPr="00EE7516" w:rsidRDefault="007F0CF2" w:rsidP="007F0CF2">
      <w:pPr>
        <w:pStyle w:val="Heading1"/>
        <w:rPr>
          <w:lang w:eastAsia="en-GB"/>
        </w:rPr>
      </w:pPr>
      <w:r w:rsidRPr="00EE7516">
        <w:rPr>
          <w:lang w:eastAsia="en-GB"/>
        </w:rPr>
        <w:t>Further Information / Contact Us</w:t>
      </w:r>
    </w:p>
    <w:p w:rsidR="007F0CF2" w:rsidRPr="001C10C6" w:rsidRDefault="007F0CF2" w:rsidP="007F0CF2">
      <w:pPr>
        <w:spacing w:before="100" w:beforeAutospacing="1" w:after="100" w:afterAutospacing="1"/>
        <w:jc w:val="both"/>
        <w:rPr>
          <w:rFonts w:ascii="Arial" w:hAnsi="Arial" w:cs="Arial"/>
          <w:lang w:eastAsia="en-GB"/>
        </w:rPr>
      </w:pPr>
      <w:r w:rsidRPr="001C10C6">
        <w:rPr>
          <w:rFonts w:ascii="Arial" w:hAnsi="Arial" w:cs="Arial"/>
          <w:lang w:eastAsia="en-GB"/>
        </w:rPr>
        <w:t>We hope that the Privacy Notice has been helpful in setting out the way we handle your personal data and your rights to control it.</w:t>
      </w:r>
      <w:r>
        <w:rPr>
          <w:rFonts w:ascii="Arial" w:hAnsi="Arial" w:cs="Arial"/>
          <w:lang w:eastAsia="en-GB"/>
        </w:rPr>
        <w:t xml:space="preserve">  </w:t>
      </w:r>
      <w:r w:rsidRPr="00210814">
        <w:rPr>
          <w:rFonts w:ascii="Arial" w:hAnsi="Arial" w:cs="Arial"/>
          <w:lang w:eastAsia="en-GB"/>
        </w:rPr>
        <w:t xml:space="preserve">Should you have any </w:t>
      </w:r>
      <w:r>
        <w:rPr>
          <w:rFonts w:ascii="Arial" w:hAnsi="Arial" w:cs="Arial"/>
          <w:lang w:eastAsia="en-GB"/>
        </w:rPr>
        <w:t xml:space="preserve">questions / or would like further information, </w:t>
      </w:r>
      <w:r w:rsidRPr="00210814">
        <w:rPr>
          <w:rFonts w:ascii="Arial" w:hAnsi="Arial" w:cs="Arial"/>
          <w:lang w:eastAsia="en-GB"/>
        </w:rPr>
        <w:t xml:space="preserve">please </w:t>
      </w:r>
      <w:r>
        <w:rPr>
          <w:rFonts w:ascii="Arial" w:hAnsi="Arial" w:cs="Arial"/>
          <w:lang w:eastAsia="en-GB"/>
        </w:rPr>
        <w:t xml:space="preserve">visit the websites below and / or </w:t>
      </w:r>
      <w:r w:rsidRPr="00210814">
        <w:rPr>
          <w:rFonts w:ascii="Arial" w:hAnsi="Arial" w:cs="Arial"/>
          <w:lang w:eastAsia="en-GB"/>
        </w:rPr>
        <w:t xml:space="preserve">contact </w:t>
      </w:r>
      <w:r>
        <w:rPr>
          <w:rFonts w:ascii="Arial" w:hAnsi="Arial" w:cs="Arial"/>
          <w:lang w:eastAsia="en-GB"/>
        </w:rPr>
        <w:t xml:space="preserve">either our Caldicott Guardian / </w:t>
      </w:r>
      <w:r w:rsidRPr="001C10C6">
        <w:rPr>
          <w:rFonts w:ascii="Arial" w:hAnsi="Arial" w:cs="Arial"/>
          <w:lang w:eastAsia="en-GB"/>
        </w:rPr>
        <w:t>Data Protection Officer / Practice Manager</w:t>
      </w:r>
      <w:r>
        <w:rPr>
          <w:rFonts w:ascii="Arial" w:hAnsi="Arial" w:cs="Arial"/>
          <w:lang w:eastAsia="en-GB"/>
        </w:rPr>
        <w:t xml:space="preserve"> at</w:t>
      </w:r>
      <w:r w:rsidRPr="001C10C6">
        <w:rPr>
          <w:rFonts w:ascii="Arial" w:hAnsi="Arial" w:cs="Arial"/>
          <w:lang w:eastAsia="en-GB"/>
        </w:rPr>
        <w:t xml:space="preserve"> the following contact details:</w:t>
      </w:r>
    </w:p>
    <w:p w:rsidR="00BD07B2" w:rsidRDefault="007F0CF2" w:rsidP="00BD07B2">
      <w:pPr>
        <w:pStyle w:val="NoSpacing"/>
        <w:rPr>
          <w:rFonts w:ascii="Arial" w:hAnsi="Arial" w:cs="Arial"/>
          <w:lang w:eastAsia="en-GB"/>
        </w:rPr>
      </w:pPr>
      <w:r w:rsidRPr="00BD07B2">
        <w:rPr>
          <w:rFonts w:ascii="Arial" w:hAnsi="Arial" w:cs="Arial"/>
        </w:rPr>
        <w:t xml:space="preserve">Email us at: </w:t>
      </w:r>
      <w:hyperlink r:id="rId49" w:history="1">
        <w:r w:rsidR="00BD07B2" w:rsidRPr="00462291">
          <w:rPr>
            <w:rStyle w:val="Hyperlink"/>
            <w:rFonts w:ascii="Arial" w:hAnsi="Arial" w:cs="Arial"/>
            <w:lang w:eastAsia="en-GB"/>
          </w:rPr>
          <w:t>gmicb-bol.p82037@nhs.net</w:t>
        </w:r>
      </w:hyperlink>
      <w:r w:rsidRPr="00BD07B2">
        <w:rPr>
          <w:rFonts w:ascii="Arial" w:hAnsi="Arial" w:cs="Arial"/>
          <w:lang w:eastAsia="en-GB"/>
        </w:rPr>
        <w:br/>
        <w:t xml:space="preserve">Or write to us at: </w:t>
      </w:r>
      <w:r w:rsidR="00BD07B2" w:rsidRPr="00BD07B2">
        <w:rPr>
          <w:rFonts w:ascii="Arial" w:hAnsi="Arial" w:cs="Arial"/>
          <w:lang w:eastAsia="en-GB"/>
        </w:rPr>
        <w:t>Fig Tree</w:t>
      </w:r>
      <w:r w:rsidR="00BD07B2">
        <w:rPr>
          <w:rFonts w:ascii="Arial" w:hAnsi="Arial" w:cs="Arial"/>
          <w:lang w:eastAsia="en-GB"/>
        </w:rPr>
        <w:t xml:space="preserve"> Medical Practice</w:t>
      </w:r>
      <w:r w:rsidR="00BD07B2">
        <w:rPr>
          <w:rFonts w:ascii="Arial" w:hAnsi="Arial" w:cs="Arial"/>
          <w:lang w:eastAsia="en-GB"/>
        </w:rPr>
        <w:t xml:space="preserve">  </w:t>
      </w:r>
    </w:p>
    <w:p w:rsidR="00BD07B2" w:rsidRDefault="00BD07B2" w:rsidP="00BD07B2">
      <w:pPr>
        <w:pStyle w:val="NoSpacing"/>
        <w:rPr>
          <w:rFonts w:ascii="Arial" w:hAnsi="Arial" w:cs="Arial"/>
          <w:lang w:eastAsia="en-GB"/>
        </w:rPr>
      </w:pPr>
      <w:r>
        <w:rPr>
          <w:rFonts w:ascii="Arial" w:hAnsi="Arial" w:cs="Arial"/>
          <w:lang w:eastAsia="en-GB"/>
        </w:rPr>
        <w:t xml:space="preserve">                           </w:t>
      </w:r>
      <w:r>
        <w:rPr>
          <w:rFonts w:ascii="Arial" w:hAnsi="Arial" w:cs="Arial"/>
          <w:lang w:eastAsia="en-GB"/>
        </w:rPr>
        <w:t>Farnworth Health Centre</w:t>
      </w:r>
    </w:p>
    <w:p w:rsidR="00BD07B2" w:rsidRDefault="00BD07B2" w:rsidP="00BD07B2">
      <w:pPr>
        <w:pStyle w:val="NoSpacing"/>
        <w:rPr>
          <w:rFonts w:ascii="Arial" w:hAnsi="Arial" w:cs="Arial"/>
          <w:lang w:eastAsia="en-GB"/>
        </w:rPr>
      </w:pPr>
      <w:r>
        <w:rPr>
          <w:rFonts w:ascii="Arial" w:hAnsi="Arial" w:cs="Arial"/>
          <w:lang w:eastAsia="en-GB"/>
        </w:rPr>
        <w:t xml:space="preserve">                           </w:t>
      </w:r>
      <w:r>
        <w:rPr>
          <w:rFonts w:ascii="Arial" w:hAnsi="Arial" w:cs="Arial"/>
          <w:lang w:eastAsia="en-GB"/>
        </w:rPr>
        <w:t xml:space="preserve">Frederick Street, </w:t>
      </w:r>
    </w:p>
    <w:p w:rsidR="00BD07B2" w:rsidRDefault="00BD07B2" w:rsidP="00BD07B2">
      <w:pPr>
        <w:pStyle w:val="NoSpacing"/>
        <w:rPr>
          <w:rFonts w:ascii="Arial" w:hAnsi="Arial" w:cs="Arial"/>
          <w:lang w:eastAsia="en-GB"/>
        </w:rPr>
      </w:pPr>
      <w:r>
        <w:rPr>
          <w:rFonts w:ascii="Arial" w:hAnsi="Arial" w:cs="Arial"/>
          <w:lang w:eastAsia="en-GB"/>
        </w:rPr>
        <w:t xml:space="preserve">                           </w:t>
      </w:r>
      <w:r>
        <w:rPr>
          <w:rFonts w:ascii="Arial" w:hAnsi="Arial" w:cs="Arial"/>
          <w:lang w:eastAsia="en-GB"/>
        </w:rPr>
        <w:t>Bolton</w:t>
      </w:r>
      <w:r>
        <w:rPr>
          <w:rFonts w:ascii="Arial" w:hAnsi="Arial" w:cs="Arial"/>
          <w:lang w:eastAsia="en-GB"/>
        </w:rPr>
        <w:t xml:space="preserve">   </w:t>
      </w:r>
      <w:r>
        <w:rPr>
          <w:rFonts w:ascii="Arial" w:hAnsi="Arial" w:cs="Arial"/>
          <w:lang w:eastAsia="en-GB"/>
        </w:rPr>
        <w:t>BL4 9AH</w:t>
      </w:r>
    </w:p>
    <w:p w:rsidR="007F0CF2" w:rsidRDefault="007F0CF2" w:rsidP="007F0CF2">
      <w:pPr>
        <w:spacing w:before="100" w:beforeAutospacing="1" w:after="100" w:afterAutospacing="1"/>
        <w:rPr>
          <w:rFonts w:ascii="Arial" w:hAnsi="Arial" w:cs="Arial"/>
          <w:lang w:eastAsia="en-GB"/>
        </w:rPr>
      </w:pPr>
    </w:p>
    <w:p w:rsidR="007F0CF2" w:rsidRPr="00411CA2" w:rsidRDefault="007F0CF2" w:rsidP="007F0CF2">
      <w:pPr>
        <w:pStyle w:val="Heading1"/>
        <w:rPr>
          <w:lang w:eastAsia="en-GB"/>
        </w:rPr>
      </w:pPr>
      <w:r w:rsidRPr="00411CA2">
        <w:rPr>
          <w:lang w:eastAsia="en-GB"/>
        </w:rPr>
        <w:t>Links</w:t>
      </w:r>
    </w:p>
    <w:p w:rsidR="007F0CF2" w:rsidRPr="00411CA2" w:rsidRDefault="007F0CF2" w:rsidP="007F0CF2">
      <w:pPr>
        <w:autoSpaceDE w:val="0"/>
        <w:autoSpaceDN w:val="0"/>
        <w:adjustRightInd w:val="0"/>
        <w:rPr>
          <w:rFonts w:ascii="Arial" w:hAnsi="Arial" w:cs="Arial"/>
          <w:color w:val="000000"/>
          <w:lang w:eastAsia="en-GB"/>
        </w:rPr>
      </w:pPr>
      <w:r w:rsidRPr="00411CA2">
        <w:rPr>
          <w:rFonts w:ascii="Arial" w:hAnsi="Arial" w:cs="Arial"/>
          <w:color w:val="000000"/>
          <w:lang w:eastAsia="en-GB"/>
        </w:rPr>
        <w:t>If you would like to find out more information on the wider health and care system approach to using personal information or other useful information, please click</w:t>
      </w:r>
      <w:r>
        <w:rPr>
          <w:rFonts w:ascii="Arial" w:hAnsi="Arial" w:cs="Arial"/>
          <w:color w:val="000000"/>
          <w:lang w:eastAsia="en-GB"/>
        </w:rPr>
        <w:t xml:space="preserve"> and / or search for the following on the internet</w:t>
      </w:r>
      <w:r w:rsidRPr="00411CA2">
        <w:rPr>
          <w:rFonts w:ascii="Arial" w:hAnsi="Arial" w:cs="Arial"/>
          <w:color w:val="000000"/>
          <w:lang w:eastAsia="en-GB"/>
        </w:rPr>
        <w:t xml:space="preserve">: </w:t>
      </w:r>
      <w:r w:rsidRPr="00411CA2">
        <w:rPr>
          <w:rFonts w:ascii="Arial" w:hAnsi="Arial" w:cs="Arial"/>
          <w:color w:val="000000"/>
          <w:lang w:eastAsia="en-GB"/>
        </w:rPr>
        <w:br/>
      </w:r>
    </w:p>
    <w:p w:rsidR="007F0CF2" w:rsidRPr="00411CA2" w:rsidRDefault="007F0CF2" w:rsidP="007F0CF2">
      <w:pPr>
        <w:pStyle w:val="ListParagraph"/>
        <w:numPr>
          <w:ilvl w:val="0"/>
          <w:numId w:val="11"/>
        </w:numPr>
        <w:autoSpaceDE w:val="0"/>
        <w:autoSpaceDN w:val="0"/>
        <w:adjustRightInd w:val="0"/>
        <w:contextualSpacing w:val="0"/>
        <w:jc w:val="both"/>
        <w:rPr>
          <w:rFonts w:ascii="Arial" w:hAnsi="Arial" w:cs="Arial"/>
          <w:color w:val="000000"/>
          <w:lang w:eastAsia="en-GB"/>
        </w:rPr>
      </w:pPr>
      <w:hyperlink r:id="rId50" w:history="1">
        <w:r w:rsidRPr="005C190C">
          <w:rPr>
            <w:rStyle w:val="Hyperlink"/>
            <w:rFonts w:ascii="Arial" w:hAnsi="Arial" w:cs="Arial"/>
            <w:lang w:eastAsia="en-GB"/>
          </w:rPr>
          <w:t>Information Commissioners Office</w:t>
        </w:r>
      </w:hyperlink>
    </w:p>
    <w:p w:rsidR="007F0CF2" w:rsidRPr="0015096E" w:rsidRDefault="007F0CF2" w:rsidP="007F0CF2">
      <w:pPr>
        <w:pStyle w:val="ListParagraph"/>
        <w:numPr>
          <w:ilvl w:val="0"/>
          <w:numId w:val="11"/>
        </w:numPr>
        <w:autoSpaceDE w:val="0"/>
        <w:autoSpaceDN w:val="0"/>
        <w:adjustRightInd w:val="0"/>
        <w:contextualSpacing w:val="0"/>
        <w:jc w:val="both"/>
        <w:rPr>
          <w:rStyle w:val="Hyperlink"/>
          <w:rFonts w:ascii="Arial" w:hAnsi="Arial" w:cs="Arial"/>
          <w:color w:val="000000"/>
          <w:lang w:eastAsia="en-GB"/>
        </w:rPr>
      </w:pPr>
      <w:hyperlink r:id="rId51" w:history="1">
        <w:r w:rsidRPr="005C190C">
          <w:rPr>
            <w:rStyle w:val="Hyperlink"/>
            <w:rFonts w:ascii="Arial" w:hAnsi="Arial" w:cs="Arial"/>
            <w:lang w:eastAsia="en-GB"/>
          </w:rPr>
          <w:t>Information Governance Alliance</w:t>
        </w:r>
      </w:hyperlink>
    </w:p>
    <w:p w:rsidR="007F0CF2" w:rsidRPr="00411CA2" w:rsidRDefault="00C50065" w:rsidP="007F0CF2">
      <w:pPr>
        <w:pStyle w:val="ListParagraph"/>
        <w:numPr>
          <w:ilvl w:val="0"/>
          <w:numId w:val="11"/>
        </w:numPr>
        <w:autoSpaceDE w:val="0"/>
        <w:autoSpaceDN w:val="0"/>
        <w:adjustRightInd w:val="0"/>
        <w:contextualSpacing w:val="0"/>
        <w:jc w:val="both"/>
        <w:rPr>
          <w:rFonts w:ascii="Arial" w:hAnsi="Arial" w:cs="Arial"/>
          <w:color w:val="000000"/>
          <w:lang w:eastAsia="en-GB"/>
        </w:rPr>
      </w:pPr>
      <w:hyperlink r:id="rId52" w:history="1">
        <w:r>
          <w:rPr>
            <w:rStyle w:val="Hyperlink"/>
            <w:rFonts w:ascii="Arial" w:hAnsi="Arial" w:cs="Arial"/>
            <w:lang w:eastAsia="en-GB"/>
          </w:rPr>
          <w:t xml:space="preserve">NHS </w:t>
        </w:r>
        <w:proofErr w:type="gramStart"/>
        <w:r>
          <w:rPr>
            <w:rStyle w:val="Hyperlink"/>
            <w:rFonts w:ascii="Arial" w:hAnsi="Arial" w:cs="Arial"/>
            <w:lang w:eastAsia="en-GB"/>
          </w:rPr>
          <w:t>England  National</w:t>
        </w:r>
        <w:proofErr w:type="gramEnd"/>
        <w:r>
          <w:rPr>
            <w:rStyle w:val="Hyperlink"/>
            <w:rFonts w:ascii="Arial" w:hAnsi="Arial" w:cs="Arial"/>
            <w:lang w:eastAsia="en-GB"/>
          </w:rPr>
          <w:t xml:space="preserve"> Data </w:t>
        </w:r>
        <w:proofErr w:type="spellStart"/>
        <w:r>
          <w:rPr>
            <w:rStyle w:val="Hyperlink"/>
            <w:rFonts w:ascii="Arial" w:hAnsi="Arial" w:cs="Arial"/>
            <w:lang w:eastAsia="en-GB"/>
          </w:rPr>
          <w:t>Opt</w:t>
        </w:r>
        <w:proofErr w:type="spellEnd"/>
        <w:r>
          <w:rPr>
            <w:rStyle w:val="Hyperlink"/>
            <w:rFonts w:ascii="Arial" w:hAnsi="Arial" w:cs="Arial"/>
            <w:lang w:eastAsia="en-GB"/>
          </w:rPr>
          <w:t xml:space="preserve"> Out Programme</w:t>
        </w:r>
      </w:hyperlink>
    </w:p>
    <w:p w:rsidR="007F0CF2" w:rsidRPr="00411CA2" w:rsidRDefault="007F0CF2" w:rsidP="007F0CF2">
      <w:pPr>
        <w:pStyle w:val="ListParagraph"/>
        <w:numPr>
          <w:ilvl w:val="0"/>
          <w:numId w:val="11"/>
        </w:numPr>
        <w:autoSpaceDE w:val="0"/>
        <w:autoSpaceDN w:val="0"/>
        <w:adjustRightInd w:val="0"/>
        <w:contextualSpacing w:val="0"/>
        <w:jc w:val="both"/>
        <w:rPr>
          <w:rFonts w:ascii="Arial" w:hAnsi="Arial" w:cs="Arial"/>
          <w:color w:val="000000"/>
          <w:lang w:eastAsia="en-GB"/>
        </w:rPr>
      </w:pPr>
      <w:hyperlink r:id="rId53" w:history="1">
        <w:r w:rsidRPr="005C190C">
          <w:rPr>
            <w:rStyle w:val="Hyperlink"/>
            <w:rFonts w:ascii="Arial" w:hAnsi="Arial" w:cs="Arial"/>
            <w:lang w:eastAsia="en-GB"/>
          </w:rPr>
          <w:t>NHS Constitution</w:t>
        </w:r>
      </w:hyperlink>
      <w:r w:rsidRPr="00411CA2">
        <w:rPr>
          <w:rFonts w:ascii="Arial" w:hAnsi="Arial" w:cs="Arial"/>
          <w:color w:val="000000"/>
          <w:lang w:eastAsia="en-GB"/>
        </w:rPr>
        <w:t xml:space="preserve"> </w:t>
      </w:r>
    </w:p>
    <w:p w:rsidR="007F0CF2" w:rsidRPr="00411CA2" w:rsidRDefault="007F0CF2" w:rsidP="007F0CF2">
      <w:pPr>
        <w:pStyle w:val="ListParagraph"/>
        <w:numPr>
          <w:ilvl w:val="0"/>
          <w:numId w:val="11"/>
        </w:numPr>
        <w:autoSpaceDE w:val="0"/>
        <w:autoSpaceDN w:val="0"/>
        <w:adjustRightInd w:val="0"/>
        <w:contextualSpacing w:val="0"/>
        <w:jc w:val="both"/>
        <w:rPr>
          <w:rFonts w:ascii="Arial" w:hAnsi="Arial" w:cs="Arial"/>
          <w:color w:val="000000"/>
          <w:lang w:eastAsia="en-GB"/>
        </w:rPr>
      </w:pPr>
      <w:r w:rsidRPr="00411CA2">
        <w:rPr>
          <w:rFonts w:ascii="Arial" w:hAnsi="Arial" w:cs="Arial"/>
          <w:color w:val="000000"/>
          <w:lang w:eastAsia="en-GB"/>
        </w:rPr>
        <w:t xml:space="preserve">NHS Care Record Guarantee </w:t>
      </w:r>
    </w:p>
    <w:p w:rsidR="007F0CF2" w:rsidRPr="00411CA2" w:rsidRDefault="00C50065" w:rsidP="007F0CF2">
      <w:pPr>
        <w:pStyle w:val="ListParagraph"/>
        <w:numPr>
          <w:ilvl w:val="0"/>
          <w:numId w:val="11"/>
        </w:numPr>
        <w:autoSpaceDE w:val="0"/>
        <w:autoSpaceDN w:val="0"/>
        <w:adjustRightInd w:val="0"/>
        <w:contextualSpacing w:val="0"/>
        <w:jc w:val="both"/>
        <w:rPr>
          <w:rFonts w:ascii="Arial" w:hAnsi="Arial" w:cs="Arial"/>
          <w:color w:val="000000"/>
          <w:lang w:eastAsia="en-GB"/>
        </w:rPr>
      </w:pPr>
      <w:hyperlink r:id="rId54" w:history="1">
        <w:r>
          <w:rPr>
            <w:rStyle w:val="Hyperlink"/>
            <w:rFonts w:ascii="Arial" w:hAnsi="Arial" w:cs="Arial"/>
            <w:lang w:eastAsia="en-GB"/>
          </w:rPr>
          <w:t xml:space="preserve">NHS </w:t>
        </w:r>
        <w:proofErr w:type="gramStart"/>
        <w:r>
          <w:rPr>
            <w:rStyle w:val="Hyperlink"/>
            <w:rFonts w:ascii="Arial" w:hAnsi="Arial" w:cs="Arial"/>
            <w:lang w:eastAsia="en-GB"/>
          </w:rPr>
          <w:t>England  Guide</w:t>
        </w:r>
        <w:proofErr w:type="gramEnd"/>
        <w:r>
          <w:rPr>
            <w:rStyle w:val="Hyperlink"/>
            <w:rFonts w:ascii="Arial" w:hAnsi="Arial" w:cs="Arial"/>
            <w:lang w:eastAsia="en-GB"/>
          </w:rPr>
          <w:t xml:space="preserve"> to Confidentiality in Health and Social Care</w:t>
        </w:r>
      </w:hyperlink>
      <w:r w:rsidR="007F0CF2" w:rsidRPr="00411CA2">
        <w:rPr>
          <w:rFonts w:ascii="Arial" w:hAnsi="Arial" w:cs="Arial"/>
          <w:color w:val="000000"/>
          <w:lang w:eastAsia="en-GB"/>
        </w:rPr>
        <w:t xml:space="preserve"> </w:t>
      </w:r>
    </w:p>
    <w:p w:rsidR="007F0CF2" w:rsidRPr="005C190C" w:rsidRDefault="007F0CF2" w:rsidP="007F0CF2">
      <w:pPr>
        <w:pStyle w:val="ListParagraph"/>
        <w:numPr>
          <w:ilvl w:val="0"/>
          <w:numId w:val="11"/>
        </w:numPr>
        <w:autoSpaceDE w:val="0"/>
        <w:autoSpaceDN w:val="0"/>
        <w:adjustRightInd w:val="0"/>
        <w:contextualSpacing w:val="0"/>
        <w:jc w:val="both"/>
        <w:rPr>
          <w:rFonts w:ascii="Arial" w:hAnsi="Arial" w:cs="Arial"/>
          <w:lang w:eastAsia="en-GB"/>
        </w:rPr>
      </w:pPr>
      <w:hyperlink r:id="rId55" w:history="1">
        <w:r w:rsidRPr="005C190C">
          <w:rPr>
            <w:rStyle w:val="Hyperlink"/>
            <w:rFonts w:ascii="Arial" w:hAnsi="Arial" w:cs="Arial"/>
            <w:lang w:eastAsia="en-GB"/>
          </w:rPr>
          <w:t>Health Research Authority</w:t>
        </w:r>
      </w:hyperlink>
      <w:r w:rsidRPr="005C190C">
        <w:rPr>
          <w:rFonts w:ascii="Arial" w:hAnsi="Arial" w:cs="Arial"/>
          <w:color w:val="000000"/>
          <w:lang w:eastAsia="en-GB"/>
        </w:rPr>
        <w:t xml:space="preserve"> </w:t>
      </w:r>
    </w:p>
    <w:p w:rsidR="007F0CF2" w:rsidRPr="005A526F" w:rsidRDefault="007F0CF2" w:rsidP="007F0CF2">
      <w:pPr>
        <w:pStyle w:val="ListParagraph"/>
        <w:numPr>
          <w:ilvl w:val="1"/>
          <w:numId w:val="11"/>
        </w:numPr>
        <w:autoSpaceDE w:val="0"/>
        <w:autoSpaceDN w:val="0"/>
        <w:adjustRightInd w:val="0"/>
        <w:contextualSpacing w:val="0"/>
        <w:jc w:val="both"/>
        <w:rPr>
          <w:rStyle w:val="Hyperlink"/>
          <w:rFonts w:ascii="Arial" w:hAnsi="Arial" w:cs="Arial"/>
          <w:color w:val="auto"/>
          <w:u w:val="none"/>
          <w:lang w:eastAsia="en-GB"/>
        </w:rPr>
      </w:pPr>
      <w:hyperlink r:id="rId56" w:history="1">
        <w:r w:rsidRPr="005C190C">
          <w:rPr>
            <w:rStyle w:val="Hyperlink"/>
            <w:rFonts w:ascii="Arial" w:hAnsi="Arial" w:cs="Arial"/>
            <w:lang w:eastAsia="en-GB"/>
          </w:rPr>
          <w:t>Health Research Authority Confidentiality Advisory Group (CAG)</w:t>
        </w:r>
      </w:hyperlink>
    </w:p>
    <w:p w:rsidR="005A526F" w:rsidRPr="005C190C" w:rsidRDefault="005A526F" w:rsidP="005A526F">
      <w:pPr>
        <w:pStyle w:val="ListParagraph"/>
        <w:numPr>
          <w:ilvl w:val="0"/>
          <w:numId w:val="11"/>
        </w:numPr>
        <w:autoSpaceDE w:val="0"/>
        <w:autoSpaceDN w:val="0"/>
        <w:adjustRightInd w:val="0"/>
        <w:contextualSpacing w:val="0"/>
        <w:jc w:val="both"/>
        <w:rPr>
          <w:rFonts w:ascii="Arial" w:hAnsi="Arial" w:cs="Arial"/>
          <w:lang w:eastAsia="en-GB"/>
        </w:rPr>
      </w:pPr>
      <w:hyperlink r:id="rId57" w:history="1">
        <w:r w:rsidRPr="005A526F">
          <w:rPr>
            <w:rStyle w:val="Hyperlink"/>
            <w:rFonts w:ascii="Arial" w:hAnsi="Arial" w:cs="Arial"/>
            <w:lang w:eastAsia="en-GB"/>
          </w:rPr>
          <w:t>Greater Manchester Care Record</w:t>
        </w:r>
      </w:hyperlink>
    </w:p>
    <w:p w:rsidR="007F0CF2" w:rsidRPr="005C190C" w:rsidRDefault="007F0CF2" w:rsidP="007F0CF2">
      <w:pPr>
        <w:pStyle w:val="ListParagraph"/>
        <w:autoSpaceDE w:val="0"/>
        <w:autoSpaceDN w:val="0"/>
        <w:adjustRightInd w:val="0"/>
        <w:jc w:val="both"/>
        <w:rPr>
          <w:rFonts w:ascii="Arial" w:hAnsi="Arial" w:cs="Arial"/>
          <w:lang w:eastAsia="en-GB"/>
        </w:rPr>
      </w:pPr>
    </w:p>
    <w:p w:rsidR="002B085D" w:rsidRPr="007F0CF2" w:rsidRDefault="002B085D" w:rsidP="007F0CF2"/>
    <w:sectPr w:rsidR="002B085D" w:rsidRPr="007F0CF2" w:rsidSect="00A51865">
      <w:headerReference w:type="default" r:id="rId58"/>
      <w:footerReference w:type="default" r:id="rId59"/>
      <w:type w:val="continuous"/>
      <w:pgSz w:w="11900" w:h="16840" w:code="9"/>
      <w:pgMar w:top="1418" w:right="987" w:bottom="1560" w:left="992" w:header="709"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C57" w:rsidRDefault="00FB6C57" w:rsidP="000A37FE">
      <w:r>
        <w:separator/>
      </w:r>
    </w:p>
  </w:endnote>
  <w:endnote w:type="continuationSeparator" w:id="0">
    <w:p w:rsidR="00FB6C57" w:rsidRDefault="00FB6C57" w:rsidP="000A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FF" w:rsidRPr="00EE3153" w:rsidRDefault="009B67FF" w:rsidP="007F0CF2">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eastAsia="en-GB"/>
      </w:rPr>
      <mc:AlternateContent>
        <mc:Choice Requires="wps">
          <w:drawing>
            <wp:anchor distT="0" distB="0" distL="114300" distR="114300" simplePos="0" relativeHeight="251659264" behindDoc="0" locked="0" layoutInCell="1" allowOverlap="1" wp14:anchorId="1D7C883E" wp14:editId="4D837EBA">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0E92B8"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BD07B2">
      <w:rPr>
        <w:rFonts w:ascii="Arial" w:hAnsi="Arial" w:cs="Arial"/>
        <w:b/>
        <w:i/>
        <w:color w:val="A6A6A6" w:themeColor="background1" w:themeShade="A6"/>
        <w:sz w:val="20"/>
        <w:szCs w:val="20"/>
      </w:rPr>
      <w:t>Fig Tree Medical Practice</w:t>
    </w:r>
  </w:p>
  <w:p w:rsidR="009B67FF" w:rsidRPr="00B95879" w:rsidRDefault="009B67FF" w:rsidP="007F0CF2">
    <w:pPr>
      <w:pStyle w:val="Footer"/>
      <w:rPr>
        <w:color w:val="A6A6A6" w:themeColor="background1" w:themeShade="A6"/>
      </w:rPr>
    </w:pPr>
    <w:r>
      <w:rPr>
        <w:rFonts w:ascii="Arial" w:hAnsi="Arial" w:cs="Arial"/>
        <w:i/>
        <w:color w:val="A6A6A6" w:themeColor="background1" w:themeShade="A6"/>
        <w:sz w:val="20"/>
        <w:szCs w:val="20"/>
      </w:rPr>
      <w:t xml:space="preserve">Privacy Notice                                                                                                                               </w:t>
    </w:r>
    <w:r w:rsidRPr="00EE3153">
      <w:rPr>
        <w:rFonts w:ascii="Arial" w:hAnsi="Arial" w:cs="Arial"/>
        <w:i/>
        <w:color w:val="A6A6A6" w:themeColor="background1" w:themeShade="A6"/>
        <w:sz w:val="20"/>
        <w:szCs w:val="20"/>
      </w:rPr>
      <w:t xml:space="preserve"> </w:t>
    </w:r>
    <w:r w:rsidRPr="007F0CF2">
      <w:rPr>
        <w:rFonts w:ascii="Arial" w:hAnsi="Arial" w:cs="Arial"/>
        <w:i/>
        <w:color w:val="A6A6A6" w:themeColor="background1" w:themeShade="A6"/>
        <w:sz w:val="20"/>
        <w:szCs w:val="20"/>
      </w:rPr>
      <w:t xml:space="preserve">Page </w:t>
    </w:r>
    <w:r w:rsidRPr="007F0CF2">
      <w:rPr>
        <w:rFonts w:ascii="Arial" w:hAnsi="Arial" w:cs="Arial"/>
        <w:b/>
        <w:bCs/>
        <w:i/>
        <w:color w:val="A6A6A6" w:themeColor="background1" w:themeShade="A6"/>
        <w:sz w:val="20"/>
        <w:szCs w:val="20"/>
      </w:rPr>
      <w:fldChar w:fldCharType="begin"/>
    </w:r>
    <w:r w:rsidRPr="007F0CF2">
      <w:rPr>
        <w:rFonts w:ascii="Arial" w:hAnsi="Arial" w:cs="Arial"/>
        <w:b/>
        <w:bCs/>
        <w:i/>
        <w:color w:val="A6A6A6" w:themeColor="background1" w:themeShade="A6"/>
        <w:sz w:val="20"/>
        <w:szCs w:val="20"/>
      </w:rPr>
      <w:instrText xml:space="preserve"> PAGE  \* Arabic  \* MERGEFORMAT </w:instrText>
    </w:r>
    <w:r w:rsidRPr="007F0CF2">
      <w:rPr>
        <w:rFonts w:ascii="Arial" w:hAnsi="Arial" w:cs="Arial"/>
        <w:b/>
        <w:bCs/>
        <w:i/>
        <w:color w:val="A6A6A6" w:themeColor="background1" w:themeShade="A6"/>
        <w:sz w:val="20"/>
        <w:szCs w:val="20"/>
      </w:rPr>
      <w:fldChar w:fldCharType="separate"/>
    </w:r>
    <w:r w:rsidR="003403C7">
      <w:rPr>
        <w:rFonts w:ascii="Arial" w:hAnsi="Arial" w:cs="Arial"/>
        <w:b/>
        <w:bCs/>
        <w:i/>
        <w:noProof/>
        <w:color w:val="A6A6A6" w:themeColor="background1" w:themeShade="A6"/>
        <w:sz w:val="20"/>
        <w:szCs w:val="20"/>
      </w:rPr>
      <w:t>22</w:t>
    </w:r>
    <w:r w:rsidRPr="007F0CF2">
      <w:rPr>
        <w:rFonts w:ascii="Arial" w:hAnsi="Arial" w:cs="Arial"/>
        <w:b/>
        <w:bCs/>
        <w:i/>
        <w:color w:val="A6A6A6" w:themeColor="background1" w:themeShade="A6"/>
        <w:sz w:val="20"/>
        <w:szCs w:val="20"/>
      </w:rPr>
      <w:fldChar w:fldCharType="end"/>
    </w:r>
    <w:r w:rsidRPr="007F0CF2">
      <w:rPr>
        <w:rFonts w:ascii="Arial" w:hAnsi="Arial" w:cs="Arial"/>
        <w:i/>
        <w:color w:val="A6A6A6" w:themeColor="background1" w:themeShade="A6"/>
        <w:sz w:val="20"/>
        <w:szCs w:val="20"/>
      </w:rPr>
      <w:t xml:space="preserve"> of </w:t>
    </w:r>
    <w:r w:rsidRPr="007F0CF2">
      <w:rPr>
        <w:rFonts w:ascii="Arial" w:hAnsi="Arial" w:cs="Arial"/>
        <w:b/>
        <w:bCs/>
        <w:i/>
        <w:color w:val="A6A6A6" w:themeColor="background1" w:themeShade="A6"/>
        <w:sz w:val="20"/>
        <w:szCs w:val="20"/>
      </w:rPr>
      <w:fldChar w:fldCharType="begin"/>
    </w:r>
    <w:r w:rsidRPr="007F0CF2">
      <w:rPr>
        <w:rFonts w:ascii="Arial" w:hAnsi="Arial" w:cs="Arial"/>
        <w:b/>
        <w:bCs/>
        <w:i/>
        <w:color w:val="A6A6A6" w:themeColor="background1" w:themeShade="A6"/>
        <w:sz w:val="20"/>
        <w:szCs w:val="20"/>
      </w:rPr>
      <w:instrText xml:space="preserve"> NUMPAGES  \* Arabic  \* MERGEFORMAT </w:instrText>
    </w:r>
    <w:r w:rsidRPr="007F0CF2">
      <w:rPr>
        <w:rFonts w:ascii="Arial" w:hAnsi="Arial" w:cs="Arial"/>
        <w:b/>
        <w:bCs/>
        <w:i/>
        <w:color w:val="A6A6A6" w:themeColor="background1" w:themeShade="A6"/>
        <w:sz w:val="20"/>
        <w:szCs w:val="20"/>
      </w:rPr>
      <w:fldChar w:fldCharType="separate"/>
    </w:r>
    <w:r w:rsidR="003403C7">
      <w:rPr>
        <w:rFonts w:ascii="Arial" w:hAnsi="Arial" w:cs="Arial"/>
        <w:b/>
        <w:bCs/>
        <w:i/>
        <w:noProof/>
        <w:color w:val="A6A6A6" w:themeColor="background1" w:themeShade="A6"/>
        <w:sz w:val="20"/>
        <w:szCs w:val="20"/>
      </w:rPr>
      <w:t>22</w:t>
    </w:r>
    <w:r w:rsidRPr="007F0CF2">
      <w:rPr>
        <w:rFonts w:ascii="Arial" w:hAnsi="Arial" w:cs="Arial"/>
        <w:b/>
        <w:bCs/>
        <w:i/>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C57" w:rsidRDefault="00FB6C57" w:rsidP="000A37FE">
      <w:r>
        <w:separator/>
      </w:r>
    </w:p>
  </w:footnote>
  <w:footnote w:type="continuationSeparator" w:id="0">
    <w:p w:rsidR="00FB6C57" w:rsidRDefault="00FB6C57" w:rsidP="000A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FF" w:rsidRPr="00F53904" w:rsidRDefault="00BD07B2" w:rsidP="007F0CF2">
    <w:pPr>
      <w:pStyle w:val="Header"/>
      <w:jc w:val="right"/>
      <w:rPr>
        <w:noProof/>
        <w:color w:val="A6A6A6" w:themeColor="background1" w:themeShade="A6"/>
        <w:lang w:eastAsia="en-GB"/>
      </w:rPr>
    </w:pPr>
    <w:r>
      <w:rPr>
        <w:rFonts w:ascii="Arial" w:hAnsi="Arial" w:cs="Arial"/>
        <w:noProof/>
        <w:color w:val="A6A6A6" w:themeColor="background1" w:themeShade="A6"/>
        <w:lang w:eastAsia="en-GB"/>
      </w:rPr>
      <w:t>FIG TREE MEDICAL PRACTICE</w:t>
    </w:r>
  </w:p>
  <w:p w:rsidR="009B67FF" w:rsidRDefault="009B67FF" w:rsidP="007F0CF2">
    <w:pPr>
      <w:pStyle w:val="Header"/>
      <w:jc w:val="right"/>
      <w:rPr>
        <w:noProof/>
        <w:lang w:eastAsia="en-GB"/>
      </w:rPr>
    </w:pPr>
  </w:p>
  <w:p w:rsidR="009B67FF" w:rsidRDefault="009B67FF" w:rsidP="007F0CF2">
    <w:pPr>
      <w:pStyle w:val="Header"/>
      <w:jc w:val="right"/>
      <w:rPr>
        <w:noProof/>
        <w:lang w:eastAsia="en-GB"/>
      </w:rPr>
    </w:pPr>
  </w:p>
  <w:p w:rsidR="009B67FF" w:rsidRPr="001C10C6" w:rsidRDefault="009B67FF" w:rsidP="007F0CF2">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eastAsia="en-GB"/>
      </w:rPr>
      <w:t xml:space="preserve">Version </w:t>
    </w:r>
    <w:r w:rsidR="0041352C">
      <w:rPr>
        <w:rFonts w:ascii="Arial" w:hAnsi="Arial" w:cs="Arial"/>
        <w:noProof/>
        <w:color w:val="808080" w:themeColor="background1" w:themeShade="80"/>
        <w:sz w:val="20"/>
        <w:szCs w:val="20"/>
        <w:lang w:eastAsia="en-GB"/>
      </w:rPr>
      <w:t>7</w:t>
    </w:r>
    <w:r>
      <w:rPr>
        <w:rFonts w:ascii="Arial" w:hAnsi="Arial" w:cs="Arial"/>
        <w:noProof/>
        <w:color w:val="808080" w:themeColor="background1" w:themeShade="80"/>
        <w:sz w:val="20"/>
        <w:szCs w:val="20"/>
        <w:lang w:eastAsia="en-GB"/>
      </w:rPr>
      <w:t xml:space="preserve"> – </w:t>
    </w:r>
    <w:r w:rsidR="005D59B4">
      <w:rPr>
        <w:rFonts w:ascii="Arial" w:hAnsi="Arial" w:cs="Arial"/>
        <w:noProof/>
        <w:color w:val="808080" w:themeColor="background1" w:themeShade="80"/>
        <w:sz w:val="20"/>
        <w:szCs w:val="20"/>
        <w:lang w:eastAsia="en-GB"/>
      </w:rPr>
      <w:t>April 202</w:t>
    </w:r>
    <w:r w:rsidR="0041352C">
      <w:rPr>
        <w:rFonts w:ascii="Arial" w:hAnsi="Arial" w:cs="Arial"/>
        <w:noProof/>
        <w:color w:val="808080" w:themeColor="background1" w:themeShade="80"/>
        <w:sz w:val="20"/>
        <w:szCs w:val="20"/>
        <w:lang w:eastAsia="en-GB"/>
      </w:rPr>
      <w:t>5</w:t>
    </w:r>
  </w:p>
  <w:p w:rsidR="009B67FF" w:rsidRDefault="009B6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5B7"/>
    <w:multiLevelType w:val="hybridMultilevel"/>
    <w:tmpl w:val="B76C4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86661"/>
    <w:multiLevelType w:val="hybridMultilevel"/>
    <w:tmpl w:val="E358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C3C27"/>
    <w:multiLevelType w:val="hybridMultilevel"/>
    <w:tmpl w:val="9DE02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6F5434"/>
    <w:multiLevelType w:val="hybridMultilevel"/>
    <w:tmpl w:val="3B8A8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D1FD2"/>
    <w:multiLevelType w:val="hybridMultilevel"/>
    <w:tmpl w:val="5A7A63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082764">
    <w:abstractNumId w:val="17"/>
  </w:num>
  <w:num w:numId="2" w16cid:durableId="929698069">
    <w:abstractNumId w:val="1"/>
  </w:num>
  <w:num w:numId="3" w16cid:durableId="1437481695">
    <w:abstractNumId w:val="0"/>
  </w:num>
  <w:num w:numId="4" w16cid:durableId="2054036620">
    <w:abstractNumId w:val="3"/>
  </w:num>
  <w:num w:numId="5" w16cid:durableId="606278199">
    <w:abstractNumId w:val="7"/>
  </w:num>
  <w:num w:numId="6" w16cid:durableId="132910360">
    <w:abstractNumId w:val="16"/>
  </w:num>
  <w:num w:numId="7" w16cid:durableId="801773070">
    <w:abstractNumId w:val="10"/>
  </w:num>
  <w:num w:numId="8" w16cid:durableId="758410429">
    <w:abstractNumId w:val="5"/>
  </w:num>
  <w:num w:numId="9" w16cid:durableId="694382138">
    <w:abstractNumId w:val="8"/>
  </w:num>
  <w:num w:numId="10" w16cid:durableId="1957253008">
    <w:abstractNumId w:val="15"/>
  </w:num>
  <w:num w:numId="11" w16cid:durableId="1931622538">
    <w:abstractNumId w:val="18"/>
  </w:num>
  <w:num w:numId="12" w16cid:durableId="1059596680">
    <w:abstractNumId w:val="9"/>
  </w:num>
  <w:num w:numId="13" w16cid:durableId="1209609114">
    <w:abstractNumId w:val="12"/>
  </w:num>
  <w:num w:numId="14" w16cid:durableId="777140709">
    <w:abstractNumId w:val="6"/>
  </w:num>
  <w:num w:numId="15" w16cid:durableId="1582637349">
    <w:abstractNumId w:val="13"/>
  </w:num>
  <w:num w:numId="16" w16cid:durableId="1944918688">
    <w:abstractNumId w:val="11"/>
  </w:num>
  <w:num w:numId="17" w16cid:durableId="442504053">
    <w:abstractNumId w:val="14"/>
  </w:num>
  <w:num w:numId="18" w16cid:durableId="1046678197">
    <w:abstractNumId w:val="4"/>
  </w:num>
  <w:num w:numId="19" w16cid:durableId="1814178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7FE"/>
    <w:rsid w:val="00013BBE"/>
    <w:rsid w:val="00037E72"/>
    <w:rsid w:val="00040AD6"/>
    <w:rsid w:val="000A37FE"/>
    <w:rsid w:val="000C57CF"/>
    <w:rsid w:val="000E0EB1"/>
    <w:rsid w:val="000F7F36"/>
    <w:rsid w:val="001225A2"/>
    <w:rsid w:val="001242CB"/>
    <w:rsid w:val="001572B5"/>
    <w:rsid w:val="00161349"/>
    <w:rsid w:val="00191651"/>
    <w:rsid w:val="001D31B6"/>
    <w:rsid w:val="001D4953"/>
    <w:rsid w:val="002417AE"/>
    <w:rsid w:val="0024466C"/>
    <w:rsid w:val="00277F26"/>
    <w:rsid w:val="00280EFB"/>
    <w:rsid w:val="002B085D"/>
    <w:rsid w:val="002B493F"/>
    <w:rsid w:val="002F39D6"/>
    <w:rsid w:val="00321CA2"/>
    <w:rsid w:val="003403C7"/>
    <w:rsid w:val="003445BB"/>
    <w:rsid w:val="003724C7"/>
    <w:rsid w:val="0037519E"/>
    <w:rsid w:val="00383DE6"/>
    <w:rsid w:val="003B3EBF"/>
    <w:rsid w:val="003B5326"/>
    <w:rsid w:val="003C7B36"/>
    <w:rsid w:val="0040096D"/>
    <w:rsid w:val="0041153E"/>
    <w:rsid w:val="0041352C"/>
    <w:rsid w:val="00497995"/>
    <w:rsid w:val="004B229A"/>
    <w:rsid w:val="004C6D12"/>
    <w:rsid w:val="00546FF4"/>
    <w:rsid w:val="00581E98"/>
    <w:rsid w:val="005A526F"/>
    <w:rsid w:val="005D59B4"/>
    <w:rsid w:val="0060137B"/>
    <w:rsid w:val="00621444"/>
    <w:rsid w:val="00644C83"/>
    <w:rsid w:val="006536C2"/>
    <w:rsid w:val="00675791"/>
    <w:rsid w:val="006C5D0E"/>
    <w:rsid w:val="006E0090"/>
    <w:rsid w:val="00736085"/>
    <w:rsid w:val="0074542C"/>
    <w:rsid w:val="00751413"/>
    <w:rsid w:val="007608AA"/>
    <w:rsid w:val="007F0CF2"/>
    <w:rsid w:val="00817382"/>
    <w:rsid w:val="008224F8"/>
    <w:rsid w:val="00830776"/>
    <w:rsid w:val="00877516"/>
    <w:rsid w:val="00886CFC"/>
    <w:rsid w:val="008B4417"/>
    <w:rsid w:val="008F7B1B"/>
    <w:rsid w:val="00920C75"/>
    <w:rsid w:val="00930A2E"/>
    <w:rsid w:val="00955754"/>
    <w:rsid w:val="00963A7B"/>
    <w:rsid w:val="00965FF6"/>
    <w:rsid w:val="009B67FF"/>
    <w:rsid w:val="009F22D5"/>
    <w:rsid w:val="00A51865"/>
    <w:rsid w:val="00A80704"/>
    <w:rsid w:val="00B07071"/>
    <w:rsid w:val="00B20133"/>
    <w:rsid w:val="00B34FDD"/>
    <w:rsid w:val="00B44D3C"/>
    <w:rsid w:val="00B62A49"/>
    <w:rsid w:val="00B73797"/>
    <w:rsid w:val="00B95879"/>
    <w:rsid w:val="00BA0B1C"/>
    <w:rsid w:val="00BA4007"/>
    <w:rsid w:val="00BA6EBF"/>
    <w:rsid w:val="00BD07B2"/>
    <w:rsid w:val="00BD183C"/>
    <w:rsid w:val="00C02E0D"/>
    <w:rsid w:val="00C05EC0"/>
    <w:rsid w:val="00C50065"/>
    <w:rsid w:val="00C655E4"/>
    <w:rsid w:val="00C8668E"/>
    <w:rsid w:val="00CB37D8"/>
    <w:rsid w:val="00CC0340"/>
    <w:rsid w:val="00CE1221"/>
    <w:rsid w:val="00CF62DD"/>
    <w:rsid w:val="00D144F4"/>
    <w:rsid w:val="00D50F8A"/>
    <w:rsid w:val="00D60639"/>
    <w:rsid w:val="00D72C1C"/>
    <w:rsid w:val="00D75352"/>
    <w:rsid w:val="00D92A89"/>
    <w:rsid w:val="00D955F8"/>
    <w:rsid w:val="00DA0612"/>
    <w:rsid w:val="00DC07BC"/>
    <w:rsid w:val="00DE5863"/>
    <w:rsid w:val="00E02DE8"/>
    <w:rsid w:val="00E50360"/>
    <w:rsid w:val="00EA7027"/>
    <w:rsid w:val="00EF1B2F"/>
    <w:rsid w:val="00F0192C"/>
    <w:rsid w:val="00F64979"/>
    <w:rsid w:val="00F81015"/>
    <w:rsid w:val="00F84250"/>
    <w:rsid w:val="00FB6C57"/>
    <w:rsid w:val="00FF1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A1D947"/>
  <w14:defaultImageDpi w14:val="300"/>
  <w15:docId w15:val="{57F7DDCA-C784-4BDC-964F-4ED15977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B95879"/>
    <w:pPr>
      <w:keepNext/>
      <w:keepLines/>
      <w:shd w:val="clear" w:color="auto" w:fill="0070C0"/>
      <w:spacing w:before="240"/>
      <w:outlineLvl w:val="0"/>
    </w:pPr>
    <w:rPr>
      <w:rFonts w:asciiTheme="majorHAnsi" w:eastAsiaTheme="majorEastAsia" w:hAnsiTheme="majorHAnsi" w:cstheme="majorBidi"/>
      <w:b/>
      <w:color w:val="FFFFFF" w:themeColor="background1"/>
      <w:sz w:val="28"/>
      <w:szCs w:val="32"/>
    </w:rPr>
  </w:style>
  <w:style w:type="paragraph" w:styleId="Heading2">
    <w:name w:val="heading 2"/>
    <w:basedOn w:val="Normal"/>
    <w:next w:val="Normal"/>
    <w:link w:val="Heading2Char"/>
    <w:uiPriority w:val="9"/>
    <w:unhideWhenUsed/>
    <w:qFormat/>
    <w:rsid w:val="00B95879"/>
    <w:pPr>
      <w:keepNext/>
      <w:keepLines/>
      <w:shd w:val="clear" w:color="auto" w:fill="BFBFBF" w:themeFill="background1" w:themeFillShade="BF"/>
      <w:spacing w:before="40"/>
      <w:outlineLvl w:val="1"/>
    </w:pPr>
    <w:rPr>
      <w:rFonts w:asciiTheme="majorHAnsi" w:eastAsiaTheme="majorEastAsia" w:hAnsiTheme="majorHAnsi" w:cstheme="majorBidi"/>
      <w:b/>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7FE"/>
    <w:pPr>
      <w:tabs>
        <w:tab w:val="center" w:pos="4320"/>
        <w:tab w:val="right" w:pos="8640"/>
      </w:tabs>
    </w:pPr>
  </w:style>
  <w:style w:type="character" w:customStyle="1" w:styleId="HeaderChar">
    <w:name w:val="Header Char"/>
    <w:basedOn w:val="DefaultParagraphFont"/>
    <w:link w:val="Header"/>
    <w:uiPriority w:val="99"/>
    <w:rsid w:val="000A37FE"/>
  </w:style>
  <w:style w:type="paragraph" w:styleId="Footer">
    <w:name w:val="footer"/>
    <w:basedOn w:val="Normal"/>
    <w:link w:val="FooterChar"/>
    <w:uiPriority w:val="99"/>
    <w:unhideWhenUsed/>
    <w:rsid w:val="000A37FE"/>
    <w:pPr>
      <w:tabs>
        <w:tab w:val="center" w:pos="4320"/>
        <w:tab w:val="right" w:pos="8640"/>
      </w:tabs>
    </w:pPr>
  </w:style>
  <w:style w:type="character" w:customStyle="1" w:styleId="FooterChar">
    <w:name w:val="Footer Char"/>
    <w:basedOn w:val="DefaultParagraphFont"/>
    <w:link w:val="Footer"/>
    <w:uiPriority w:val="99"/>
    <w:rsid w:val="000A37FE"/>
  </w:style>
  <w:style w:type="paragraph" w:styleId="BalloonText">
    <w:name w:val="Balloon Text"/>
    <w:basedOn w:val="Normal"/>
    <w:link w:val="BalloonTextChar"/>
    <w:uiPriority w:val="99"/>
    <w:semiHidden/>
    <w:unhideWhenUsed/>
    <w:rsid w:val="000A37FE"/>
    <w:rPr>
      <w:rFonts w:ascii="Lucida Grande" w:hAnsi="Lucida Grande" w:cs="Lucida Grande"/>
      <w:sz w:val="18"/>
      <w:szCs w:val="18"/>
    </w:rPr>
  </w:style>
  <w:style w:type="character" w:customStyle="1" w:styleId="BalloonTextChar">
    <w:name w:val="Balloon Text Char"/>
    <w:link w:val="BalloonText"/>
    <w:uiPriority w:val="99"/>
    <w:semiHidden/>
    <w:rsid w:val="000A37FE"/>
    <w:rPr>
      <w:rFonts w:ascii="Lucida Grande" w:hAnsi="Lucida Grande" w:cs="Lucida Grande"/>
      <w:sz w:val="18"/>
      <w:szCs w:val="18"/>
    </w:rPr>
  </w:style>
  <w:style w:type="character" w:styleId="Hyperlink">
    <w:name w:val="Hyperlink"/>
    <w:uiPriority w:val="99"/>
    <w:unhideWhenUsed/>
    <w:rsid w:val="00965FF6"/>
    <w:rPr>
      <w:color w:val="0000FF"/>
      <w:u w:val="single"/>
    </w:rPr>
  </w:style>
  <w:style w:type="table" w:styleId="TableGrid">
    <w:name w:val="Table Grid"/>
    <w:basedOn w:val="TableNormal"/>
    <w:uiPriority w:val="59"/>
    <w:rsid w:val="00965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5879"/>
    <w:rPr>
      <w:rFonts w:asciiTheme="majorHAnsi" w:eastAsiaTheme="majorEastAsia" w:hAnsiTheme="majorHAnsi" w:cstheme="majorBidi"/>
      <w:b/>
      <w:color w:val="FFFFFF" w:themeColor="background1"/>
      <w:sz w:val="28"/>
      <w:szCs w:val="32"/>
      <w:shd w:val="clear" w:color="auto" w:fill="0070C0"/>
    </w:rPr>
  </w:style>
  <w:style w:type="character" w:customStyle="1" w:styleId="Heading2Char">
    <w:name w:val="Heading 2 Char"/>
    <w:basedOn w:val="DefaultParagraphFont"/>
    <w:link w:val="Heading2"/>
    <w:uiPriority w:val="9"/>
    <w:rsid w:val="00B95879"/>
    <w:rPr>
      <w:rFonts w:asciiTheme="majorHAnsi" w:eastAsiaTheme="majorEastAsia" w:hAnsiTheme="majorHAnsi" w:cstheme="majorBidi"/>
      <w:b/>
      <w:color w:val="2F5496" w:themeColor="accent1" w:themeShade="BF"/>
      <w:sz w:val="26"/>
      <w:szCs w:val="26"/>
      <w:shd w:val="clear" w:color="auto" w:fill="BFBFBF" w:themeFill="background1" w:themeFillShade="BF"/>
    </w:rPr>
  </w:style>
  <w:style w:type="paragraph" w:styleId="ListParagraph">
    <w:name w:val="List Paragraph"/>
    <w:basedOn w:val="Normal"/>
    <w:link w:val="ListParagraphChar"/>
    <w:uiPriority w:val="34"/>
    <w:qFormat/>
    <w:rsid w:val="00B95879"/>
    <w:pPr>
      <w:ind w:left="720"/>
      <w:contextualSpacing/>
    </w:pPr>
  </w:style>
  <w:style w:type="paragraph" w:styleId="TOCHeading">
    <w:name w:val="TOC Heading"/>
    <w:basedOn w:val="Heading1"/>
    <w:next w:val="Normal"/>
    <w:uiPriority w:val="39"/>
    <w:unhideWhenUsed/>
    <w:qFormat/>
    <w:rsid w:val="00B95879"/>
    <w:pPr>
      <w:shd w:val="clear" w:color="auto" w:fill="auto"/>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B95879"/>
    <w:pPr>
      <w:spacing w:after="100"/>
    </w:pPr>
  </w:style>
  <w:style w:type="paragraph" w:styleId="TOC2">
    <w:name w:val="toc 2"/>
    <w:basedOn w:val="Normal"/>
    <w:next w:val="Normal"/>
    <w:autoRedefine/>
    <w:uiPriority w:val="39"/>
    <w:unhideWhenUsed/>
    <w:rsid w:val="00B95879"/>
    <w:pPr>
      <w:spacing w:after="100"/>
      <w:ind w:left="240"/>
    </w:pPr>
  </w:style>
  <w:style w:type="character" w:styleId="FollowedHyperlink">
    <w:name w:val="FollowedHyperlink"/>
    <w:basedOn w:val="DefaultParagraphFont"/>
    <w:uiPriority w:val="99"/>
    <w:semiHidden/>
    <w:unhideWhenUsed/>
    <w:rsid w:val="008B4417"/>
    <w:rPr>
      <w:color w:val="954F72" w:themeColor="followedHyperlink"/>
      <w:u w:val="single"/>
    </w:rPr>
  </w:style>
  <w:style w:type="character" w:customStyle="1" w:styleId="ListParagraphChar">
    <w:name w:val="List Paragraph Char"/>
    <w:link w:val="ListParagraph"/>
    <w:uiPriority w:val="34"/>
    <w:rsid w:val="00BA6EBF"/>
    <w:rPr>
      <w:sz w:val="24"/>
      <w:szCs w:val="24"/>
    </w:rPr>
  </w:style>
  <w:style w:type="character" w:styleId="CommentReference">
    <w:name w:val="annotation reference"/>
    <w:uiPriority w:val="99"/>
    <w:semiHidden/>
    <w:unhideWhenUsed/>
    <w:rsid w:val="007F0CF2"/>
    <w:rPr>
      <w:sz w:val="16"/>
      <w:szCs w:val="16"/>
    </w:rPr>
  </w:style>
  <w:style w:type="paragraph" w:styleId="CommentText">
    <w:name w:val="annotation text"/>
    <w:basedOn w:val="Normal"/>
    <w:link w:val="CommentTextChar"/>
    <w:uiPriority w:val="99"/>
    <w:semiHidden/>
    <w:unhideWhenUsed/>
    <w:rsid w:val="007F0CF2"/>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rsid w:val="007F0CF2"/>
    <w:rPr>
      <w:rFonts w:ascii="Times New Roman" w:eastAsia="Times New Roman" w:hAnsi="Times New Roman"/>
      <w:lang w:val="en-US"/>
    </w:rPr>
  </w:style>
  <w:style w:type="paragraph" w:styleId="NormalWeb">
    <w:name w:val="Normal (Web)"/>
    <w:basedOn w:val="Normal"/>
    <w:uiPriority w:val="99"/>
    <w:semiHidden/>
    <w:unhideWhenUsed/>
    <w:rsid w:val="007F0CF2"/>
    <w:pPr>
      <w:spacing w:after="135"/>
    </w:pPr>
    <w:rPr>
      <w:rFonts w:ascii="Times New Roman" w:eastAsia="Times New Roman" w:hAnsi="Times New Roman"/>
      <w:lang w:eastAsia="en-GB"/>
    </w:rPr>
  </w:style>
  <w:style w:type="paragraph" w:customStyle="1" w:styleId="Default">
    <w:name w:val="Default"/>
    <w:rsid w:val="007F0CF2"/>
    <w:pPr>
      <w:autoSpaceDE w:val="0"/>
      <w:autoSpaceDN w:val="0"/>
      <w:adjustRightInd w:val="0"/>
    </w:pPr>
    <w:rPr>
      <w:rFonts w:ascii="Bookman Old Style" w:eastAsia="Calibri" w:hAnsi="Bookman Old Style" w:cs="Bookman Old Style"/>
      <w:color w:val="000000"/>
      <w:sz w:val="24"/>
      <w:szCs w:val="24"/>
    </w:rPr>
  </w:style>
  <w:style w:type="paragraph" w:styleId="NoSpacing">
    <w:name w:val="No Spacing"/>
    <w:uiPriority w:val="1"/>
    <w:qFormat/>
    <w:rsid w:val="007F0CF2"/>
    <w:rPr>
      <w:rFonts w:ascii="Times New Roman" w:eastAsia="Times New Roman" w:hAnsi="Times New Roman"/>
      <w:sz w:val="24"/>
      <w:szCs w:val="24"/>
      <w:lang w:val="en-US"/>
    </w:rPr>
  </w:style>
  <w:style w:type="paragraph" w:styleId="CommentSubject">
    <w:name w:val="annotation subject"/>
    <w:basedOn w:val="CommentText"/>
    <w:next w:val="CommentText"/>
    <w:link w:val="CommentSubjectChar"/>
    <w:uiPriority w:val="99"/>
    <w:semiHidden/>
    <w:unhideWhenUsed/>
    <w:rsid w:val="00C50065"/>
    <w:rPr>
      <w:rFonts w:ascii="Cambria" w:eastAsia="MS Mincho" w:hAnsi="Cambria"/>
      <w:b/>
      <w:bCs/>
      <w:lang w:val="en-GB"/>
    </w:rPr>
  </w:style>
  <w:style w:type="character" w:customStyle="1" w:styleId="CommentSubjectChar">
    <w:name w:val="Comment Subject Char"/>
    <w:basedOn w:val="CommentTextChar"/>
    <w:link w:val="CommentSubject"/>
    <w:uiPriority w:val="99"/>
    <w:semiHidden/>
    <w:rsid w:val="00C50065"/>
    <w:rPr>
      <w:rFonts w:ascii="Times New Roman" w:eastAsia="Times New Roman" w:hAnsi="Times New Roman"/>
      <w:b/>
      <w:bCs/>
      <w:lang w:val="en-US"/>
    </w:rPr>
  </w:style>
  <w:style w:type="paragraph" w:styleId="Revision">
    <w:name w:val="Revision"/>
    <w:hidden/>
    <w:uiPriority w:val="71"/>
    <w:semiHidden/>
    <w:rsid w:val="00DA0612"/>
    <w:rPr>
      <w:sz w:val="24"/>
      <w:szCs w:val="24"/>
    </w:rPr>
  </w:style>
  <w:style w:type="character" w:styleId="UnresolvedMention">
    <w:name w:val="Unresolved Mention"/>
    <w:basedOn w:val="DefaultParagraphFont"/>
    <w:uiPriority w:val="99"/>
    <w:semiHidden/>
    <w:unhideWhenUsed/>
    <w:rsid w:val="00BD0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835947">
      <w:bodyDiv w:val="1"/>
      <w:marLeft w:val="0"/>
      <w:marRight w:val="0"/>
      <w:marTop w:val="0"/>
      <w:marBottom w:val="0"/>
      <w:divBdr>
        <w:top w:val="none" w:sz="0" w:space="0" w:color="auto"/>
        <w:left w:val="none" w:sz="0" w:space="0" w:color="auto"/>
        <w:bottom w:val="none" w:sz="0" w:space="0" w:color="auto"/>
        <w:right w:val="none" w:sz="0" w:space="0" w:color="auto"/>
      </w:divBdr>
    </w:div>
    <w:div w:id="182092722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hra.nhs.uk/hra-guidance-general-data-protection-regulation/" TargetMode="External"/><Relationship Id="rId18" Type="http://schemas.openxmlformats.org/officeDocument/2006/relationships/hyperlink" Target="http://www.bma.org.uk/" TargetMode="External"/><Relationship Id="rId26" Type="http://schemas.openxmlformats.org/officeDocument/2006/relationships/hyperlink" Target="https://www.nhs.uk/your-nhs-data-matters/"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21" Type="http://schemas.openxmlformats.org/officeDocument/2006/relationships/hyperlink" Target="https://digital.nhs.uk/data-and-information/data-collections-and-data-sets/data-collections/general-practice-data-for-planning-and-research"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digital.nhs.uk/about-nhs-digital/corporate-information-and-documents/interim-data-advisory-group" TargetMode="External"/><Relationship Id="rId47" Type="http://schemas.openxmlformats.org/officeDocument/2006/relationships/hyperlink" Target="mailto:gmicb-bol.p82037@nhs.net" TargetMode="External"/><Relationship Id="rId50" Type="http://schemas.openxmlformats.org/officeDocument/2006/relationships/hyperlink" Target="https://ico.org.uk/" TargetMode="External"/><Relationship Id="rId55" Type="http://schemas.openxmlformats.org/officeDocument/2006/relationships/hyperlink" Target="https://www.hra.nhs.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ra.nhs.uk/information-about-patients/" TargetMode="External"/><Relationship Id="rId2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11" Type="http://schemas.openxmlformats.org/officeDocument/2006/relationships/hyperlink" Target="https://understandingpatientdata.org.uk/what-you-need-know"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hyperlink" Target="https://digital.nhs.uk/data" TargetMode="External"/><Relationship Id="rId37" Type="http://schemas.openxmlformats.org/officeDocument/2006/relationships/hyperlink" Target="https://digital.nhs.uk/about-nhs-digital/corporate-information-and-documents/independent-group-advising-on-the-release-of-data" TargetMode="External"/><Relationship Id="rId40" Type="http://schemas.openxmlformats.org/officeDocument/2006/relationships/hyperlink" Target="https://www.hra.nhs.uk/" TargetMode="External"/><Relationship Id="rId45" Type="http://schemas.openxmlformats.org/officeDocument/2006/relationships/hyperlink" Target="https://gmwearebettertogether.com/your-privacy/" TargetMode="External"/><Relationship Id="rId53" Type="http://schemas.openxmlformats.org/officeDocument/2006/relationships/hyperlink" Target="https://www.gov.uk/government/publications/the-nhs-constitution-for-england"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rcgp.org.uk/" TargetMode="External"/><Relationship Id="rId14" Type="http://schemas.openxmlformats.org/officeDocument/2006/relationships/image" Target="media/image1.png"/><Relationship Id="rId22" Type="http://schemas.openxmlformats.org/officeDocument/2006/relationships/hyperlink" Target="https://digital.nhs.uk/data-and-information/data-collections-and-data-sets/data-collections/general-practice-data-for-planning-and-research/transparency-notice" TargetMode="External"/><Relationship Id="rId27" Type="http://schemas.openxmlformats.org/officeDocument/2006/relationships/hyperlink" Target="https://digital.nhs.uk/data-and-information/data-collections-and-data-sets/data-collections/general-practice-data-for-planning-and-research/transparency-notice" TargetMode="External"/><Relationship Id="rId30" Type="http://schemas.openxmlformats.org/officeDocument/2006/relationships/hyperlink" Target="https://digital.nhs.uk/about-nhs-digital/corporate-information-and-documents/interim-data-advisory-group" TargetMode="External"/><Relationship Id="rId35" Type="http://schemas.openxmlformats.org/officeDocument/2006/relationships/hyperlink" Target="https://digital.nhs.uk/services/data-access-request-service-dars" TargetMode="External"/><Relationship Id="rId43" Type="http://schemas.openxmlformats.org/officeDocument/2006/relationships/hyperlink" Target="https://digital.nhs.uk/services/data-access-request-service-dars/register-of-approved-data-releases" TargetMode="External"/><Relationship Id="rId48" Type="http://schemas.openxmlformats.org/officeDocument/2006/relationships/hyperlink" Target="http://www.ico.org.uk/concerns" TargetMode="External"/><Relationship Id="rId56" Type="http://schemas.openxmlformats.org/officeDocument/2006/relationships/hyperlink" Target="https://www.hra.nhs.uk/planning-and-improving-research/application-summaries/confidentiality-advisory-group-registers/" TargetMode="External"/><Relationship Id="rId8" Type="http://schemas.openxmlformats.org/officeDocument/2006/relationships/hyperlink" Target="mailto:Vargehese.george2@nhs.net" TargetMode="External"/><Relationship Id="rId51" Type="http://schemas.openxmlformats.org/officeDocument/2006/relationships/hyperlink" Target="https://digital.nhs.uk/data-and-information/looking-after-information/data-security-and-information-governance/information-governance-alliance-iga" TargetMode="External"/><Relationship Id="rId3" Type="http://schemas.openxmlformats.org/officeDocument/2006/relationships/styles" Target="styles.xml"/><Relationship Id="rId12" Type="http://schemas.openxmlformats.org/officeDocument/2006/relationships/hyperlink" Target="https://www.nhs.uk/your-nhs-data-matters/" TargetMode="External"/><Relationship Id="rId17" Type="http://schemas.openxmlformats.org/officeDocument/2006/relationships/hyperlink" Target="https://understandingpatientdata.org.uk/what-you-need-know" TargetMode="External"/><Relationship Id="rId25" Type="http://schemas.openxmlformats.org/officeDocument/2006/relationships/hyperlink" Target="https://nhs-prod.global.ssl.fastly.net/binaries/content/assets/website-assets/data-and-information/data-collections/general-practice-data-for-planning-and-research/type-1-opt-out-form.docx" TargetMode="External"/><Relationship Id="rId33" Type="http://schemas.openxmlformats.org/officeDocument/2006/relationships/hyperlink" Target="https://digital.nhs.uk/dashboards" TargetMode="External"/><Relationship Id="rId38" Type="http://schemas.openxmlformats.org/officeDocument/2006/relationships/hyperlink" Target="https://digital.nhs.uk/data-and-information/data-insights-and-statistics/improving-our-data-processing-services" TargetMode="External"/><Relationship Id="rId46" Type="http://schemas.openxmlformats.org/officeDocument/2006/relationships/hyperlink" Target="mailto:gmicb-bol.p82037@nhs.net" TargetMode="External"/><Relationship Id="rId59" Type="http://schemas.openxmlformats.org/officeDocument/2006/relationships/footer" Target="footer1.xml"/><Relationship Id="rId20" Type="http://schemas.openxmlformats.org/officeDocument/2006/relationships/hyperlink" Target="http://www.gov.uk/government/organisations/national-data-guardian" TargetMode="External"/><Relationship Id="rId41" Type="http://schemas.openxmlformats.org/officeDocument/2006/relationships/hyperlink" Target="https://www.hra.nhs.uk/about-us/committees-and-services/confidentiality-advisory-group/" TargetMode="External"/><Relationship Id="rId54"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hs.uk/your-nhs-data-matters" TargetMode="External"/><Relationship Id="rId2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6" Type="http://schemas.openxmlformats.org/officeDocument/2006/relationships/hyperlink" Target="https://digital.nhs.uk/about-nhs-digital/corporate-information-and-documents/interim-data-advisory-group" TargetMode="External"/><Relationship Id="rId49" Type="http://schemas.openxmlformats.org/officeDocument/2006/relationships/hyperlink" Target="mailto:gmicb-bol.p82037@nhs.net" TargetMode="External"/><Relationship Id="rId57" Type="http://schemas.openxmlformats.org/officeDocument/2006/relationships/hyperlink" Target="https://gmwearebettertogether.com/your-privacy/" TargetMode="External"/><Relationship Id="rId10" Type="http://schemas.openxmlformats.org/officeDocument/2006/relationships/hyperlink" Target="https://assets.publishing.service.gov.uk/government/uploads/system/uploads/attachment_data/file/192572/2900774_InfoGovernance_accv2.pdf" TargetMode="External"/><Relationship Id="rId31" Type="http://schemas.openxmlformats.org/officeDocument/2006/relationships/hyperlink" Target="https://digital.nhs.uk/about-nhs-digital/corporate-information-and-documents/independent-group-advising-on-the-release-of-data" TargetMode="External"/><Relationship Id="rId44" Type="http://schemas.openxmlformats.org/officeDocument/2006/relationships/hyperlink" Target="https://www.nhsx.nhs.uk/information-governance/guidance/records-management-code/" TargetMode="External"/><Relationship Id="rId52" Type="http://schemas.openxmlformats.org/officeDocument/2006/relationships/hyperlink" Target="https://digital.nhs.uk/services/national-data-opt-out-programm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iler.carrill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1FF2B-BA89-40B5-8853-6E5D4D56E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8858</Words>
  <Characters>50495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Bert</Company>
  <LinksUpToDate>false</LinksUpToDate>
  <CharactersWithSpaces>59235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Bornshin</dc:creator>
  <cp:lastModifiedBy>WALKER, Janet (FIG TREE MEDICAL PRACTICE)</cp:lastModifiedBy>
  <cp:revision>1</cp:revision>
  <cp:lastPrinted>2021-03-26T12:11:00Z</cp:lastPrinted>
  <dcterms:created xsi:type="dcterms:W3CDTF">2025-06-18T08:22:00Z</dcterms:created>
  <dcterms:modified xsi:type="dcterms:W3CDTF">2025-06-18T08:22:00Z</dcterms:modified>
</cp:coreProperties>
</file>